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BBAF" w14:textId="77777777" w:rsidR="00B67178" w:rsidRPr="00B67178" w:rsidRDefault="005A1A73" w:rsidP="00B67178">
      <w:pPr>
        <w:ind w:left="360"/>
        <w:jc w:val="center"/>
      </w:pPr>
      <w:r w:rsidRPr="00486EBA">
        <w:rPr>
          <w:noProof/>
          <w:sz w:val="20"/>
          <w:szCs w:val="20"/>
        </w:rPr>
        <w:drawing>
          <wp:inline distT="0" distB="0" distL="0" distR="0" wp14:anchorId="554B10C8" wp14:editId="3BCFB0E2">
            <wp:extent cx="1336040" cy="850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040" cy="850900"/>
                    </a:xfrm>
                    <a:prstGeom prst="rect">
                      <a:avLst/>
                    </a:prstGeom>
                    <a:noFill/>
                    <a:ln>
                      <a:noFill/>
                    </a:ln>
                  </pic:spPr>
                </pic:pic>
              </a:graphicData>
            </a:graphic>
          </wp:inline>
        </w:drawing>
      </w:r>
    </w:p>
    <w:p w14:paraId="662E167E" w14:textId="77777777" w:rsidR="00B06682" w:rsidRDefault="00B67178" w:rsidP="00B67178">
      <w:pPr>
        <w:ind w:left="360"/>
        <w:jc w:val="both"/>
        <w:rPr>
          <w:rFonts w:hAnsi="Shruti" w:cs="Shruti"/>
        </w:rPr>
      </w:pPr>
      <w:r>
        <w:rPr>
          <w:rFonts w:hAnsi="Shruti" w:cs="Shruti"/>
        </w:rPr>
        <w:t>                  </w:t>
      </w:r>
    </w:p>
    <w:p w14:paraId="1121CB86" w14:textId="77777777" w:rsidR="00B06682" w:rsidRDefault="00B06682" w:rsidP="00B67178">
      <w:pPr>
        <w:ind w:left="360"/>
        <w:jc w:val="both"/>
        <w:rPr>
          <w:rFonts w:hAnsi="Shruti" w:cs="Shruti"/>
        </w:rPr>
      </w:pPr>
      <w:r>
        <w:rPr>
          <w:rFonts w:hAnsi="Shruti" w:cs="Shruti"/>
        </w:rPr>
        <w:t xml:space="preserve">866-667-1500 PHONE       866-702-1222 FAX        </w:t>
      </w:r>
      <w:hyperlink r:id="rId6" w:history="1">
        <w:r w:rsidRPr="00210F73">
          <w:rPr>
            <w:rStyle w:val="Hyperlink"/>
            <w:rFonts w:hAnsi="Shruti" w:cs="Shruti"/>
          </w:rPr>
          <w:t>bba@rose.net</w:t>
        </w:r>
      </w:hyperlink>
      <w:r>
        <w:rPr>
          <w:rFonts w:hAnsi="Shruti" w:cs="Shruti"/>
        </w:rPr>
        <w:t xml:space="preserve">         batterybuyersofamerica.com</w:t>
      </w:r>
    </w:p>
    <w:p w14:paraId="58898ECC" w14:textId="77777777" w:rsidR="00B06682" w:rsidRDefault="00B06682" w:rsidP="00B67178">
      <w:pPr>
        <w:ind w:left="360"/>
        <w:jc w:val="both"/>
        <w:rPr>
          <w:rFonts w:hAnsi="Shruti" w:cs="Shruti"/>
        </w:rPr>
      </w:pPr>
    </w:p>
    <w:p w14:paraId="30380E03" w14:textId="77777777" w:rsidR="00B67178" w:rsidRDefault="00B67178" w:rsidP="00B06682">
      <w:pPr>
        <w:ind w:left="360"/>
        <w:jc w:val="center"/>
      </w:pPr>
      <w:r>
        <w:rPr>
          <w:rFonts w:hAnsi="Shruti" w:cs="Shruti"/>
          <w:sz w:val="44"/>
          <w:szCs w:val="44"/>
        </w:rPr>
        <w:t>NON-DISCLOSURE AGREEMENT</w:t>
      </w:r>
    </w:p>
    <w:p w14:paraId="717E6420" w14:textId="77777777" w:rsidR="00B67178" w:rsidRDefault="00B67178" w:rsidP="00B67178">
      <w:pPr>
        <w:jc w:val="both"/>
      </w:pPr>
      <w:r>
        <w:rPr>
          <w:rFonts w:hAnsi="Shruti" w:cs="Shruti"/>
        </w:rPr>
        <w:t>                                                                             </w:t>
      </w:r>
      <w:r>
        <w:rPr>
          <w:rFonts w:hAnsi="Shruti" w:cs="Shruti"/>
        </w:rPr>
        <w:t xml:space="preserve"> </w:t>
      </w:r>
    </w:p>
    <w:p w14:paraId="18D41411" w14:textId="77777777" w:rsidR="00B67178" w:rsidRDefault="00B67178" w:rsidP="00B67178">
      <w:pPr>
        <w:jc w:val="both"/>
      </w:pPr>
      <w:r>
        <w:rPr>
          <w:rFonts w:hAnsi="Shruti" w:cs="Shruti"/>
          <w:i/>
          <w:iCs/>
        </w:rPr>
        <w:t>Between Battery Buyers of America, Inc.</w:t>
      </w:r>
      <w:r>
        <w:rPr>
          <w:rFonts w:hAnsi="Shruti" w:cs="Shruti"/>
        </w:rPr>
        <w:t xml:space="preserve"> </w:t>
      </w:r>
      <w:r>
        <w:rPr>
          <w:rFonts w:hAnsi="Shruti" w:cs="Shruti"/>
          <w:i/>
          <w:iCs/>
        </w:rPr>
        <w:t>and ____________________________________</w:t>
      </w:r>
    </w:p>
    <w:p w14:paraId="1B128E25" w14:textId="77777777" w:rsidR="00B67178" w:rsidRDefault="00B67178" w:rsidP="00B67178">
      <w:pPr>
        <w:jc w:val="both"/>
      </w:pPr>
      <w:r>
        <w:t> </w:t>
      </w:r>
    </w:p>
    <w:p w14:paraId="31E3DD3C" w14:textId="77777777" w:rsidR="00B67178" w:rsidRDefault="00B67178" w:rsidP="00B67178">
      <w:pPr>
        <w:jc w:val="both"/>
      </w:pPr>
      <w:r>
        <w:rPr>
          <w:rFonts w:hAnsi="Shruti" w:cs="Shruti"/>
          <w:sz w:val="22"/>
          <w:szCs w:val="22"/>
        </w:rPr>
        <w:t>This Agreement (</w:t>
      </w:r>
      <w:r>
        <w:rPr>
          <w:sz w:val="22"/>
          <w:szCs w:val="22"/>
        </w:rPr>
        <w:t>“</w:t>
      </w:r>
      <w:r>
        <w:rPr>
          <w:rFonts w:hAnsi="Shruti" w:cs="Shruti"/>
          <w:sz w:val="22"/>
          <w:szCs w:val="22"/>
        </w:rPr>
        <w:t>Agreement</w:t>
      </w:r>
      <w:r>
        <w:rPr>
          <w:sz w:val="22"/>
          <w:szCs w:val="22"/>
        </w:rPr>
        <w:t>”</w:t>
      </w:r>
      <w:r>
        <w:rPr>
          <w:rFonts w:hAnsi="Shruti" w:cs="Shruti"/>
          <w:sz w:val="22"/>
          <w:szCs w:val="22"/>
        </w:rPr>
        <w:t xml:space="preserve">) is entered into as of the date last written below (the </w:t>
      </w:r>
      <w:r>
        <w:rPr>
          <w:sz w:val="22"/>
          <w:szCs w:val="22"/>
        </w:rPr>
        <w:t>“</w:t>
      </w:r>
      <w:r>
        <w:rPr>
          <w:rFonts w:hAnsi="Shruti" w:cs="Shruti"/>
          <w:sz w:val="22"/>
          <w:szCs w:val="22"/>
        </w:rPr>
        <w:t>Effective Date</w:t>
      </w:r>
      <w:r>
        <w:rPr>
          <w:sz w:val="22"/>
          <w:szCs w:val="22"/>
        </w:rPr>
        <w:t>”</w:t>
      </w:r>
      <w:r>
        <w:rPr>
          <w:rFonts w:hAnsi="Shruti" w:cs="Shruti"/>
          <w:sz w:val="22"/>
          <w:szCs w:val="22"/>
        </w:rPr>
        <w:t>)</w:t>
      </w:r>
      <w:r>
        <w:rPr>
          <w:rFonts w:hAnsi="Shruti" w:cs="Shruti"/>
          <w:sz w:val="22"/>
          <w:szCs w:val="22"/>
        </w:rPr>
        <w:t> </w:t>
      </w:r>
      <w:r>
        <w:rPr>
          <w:rFonts w:hAnsi="Shruti" w:cs="Shruti"/>
          <w:sz w:val="22"/>
          <w:szCs w:val="22"/>
        </w:rPr>
        <w:t xml:space="preserve"> by and between Battery Buyers of America, Inc., having a principal place of business at </w:t>
      </w:r>
      <w:r w:rsidR="00424C9C">
        <w:rPr>
          <w:rFonts w:hAnsi="Shruti" w:cs="Shruti"/>
          <w:sz w:val="22"/>
          <w:szCs w:val="22"/>
        </w:rPr>
        <w:t>104 Genesis Parkway</w:t>
      </w:r>
      <w:r>
        <w:rPr>
          <w:rFonts w:hAnsi="Shruti" w:cs="Shruti"/>
          <w:sz w:val="22"/>
          <w:szCs w:val="22"/>
        </w:rPr>
        <w:t xml:space="preserve">, Thomasville, Georgia hereinafter known as </w:t>
      </w:r>
      <w:r>
        <w:rPr>
          <w:sz w:val="22"/>
          <w:szCs w:val="22"/>
        </w:rPr>
        <w:t>“</w:t>
      </w:r>
      <w:r>
        <w:rPr>
          <w:rFonts w:hAnsi="Shruti" w:cs="Shruti"/>
          <w:sz w:val="22"/>
          <w:szCs w:val="22"/>
        </w:rPr>
        <w:t>BBA</w:t>
      </w:r>
      <w:r>
        <w:rPr>
          <w:sz w:val="22"/>
          <w:szCs w:val="22"/>
        </w:rPr>
        <w:t>”</w:t>
      </w:r>
      <w:r>
        <w:rPr>
          <w:rFonts w:hAnsi="Shruti" w:cs="Shruti"/>
          <w:sz w:val="22"/>
          <w:szCs w:val="22"/>
        </w:rPr>
        <w:t xml:space="preserve">, and _____________________________________________with its principal place of business at ___________________________________________________, hereinafter known as </w:t>
      </w:r>
      <w:r>
        <w:rPr>
          <w:sz w:val="22"/>
          <w:szCs w:val="22"/>
        </w:rPr>
        <w:t>“</w:t>
      </w:r>
      <w:r>
        <w:rPr>
          <w:rFonts w:hAnsi="Shruti" w:cs="Shruti"/>
          <w:sz w:val="22"/>
          <w:szCs w:val="22"/>
        </w:rPr>
        <w:t>the Recipient</w:t>
      </w:r>
      <w:r>
        <w:rPr>
          <w:sz w:val="22"/>
          <w:szCs w:val="22"/>
        </w:rPr>
        <w:t>”</w:t>
      </w:r>
      <w:r>
        <w:rPr>
          <w:rFonts w:hAnsi="Shruti" w:cs="Shruti"/>
          <w:sz w:val="22"/>
          <w:szCs w:val="22"/>
        </w:rPr>
        <w:t xml:space="preserve">, collectively hereinafter known as </w:t>
      </w:r>
      <w:r>
        <w:rPr>
          <w:sz w:val="22"/>
          <w:szCs w:val="22"/>
        </w:rPr>
        <w:t>“</w:t>
      </w:r>
      <w:r>
        <w:rPr>
          <w:rFonts w:hAnsi="Shruti" w:cs="Shruti"/>
          <w:sz w:val="22"/>
          <w:szCs w:val="22"/>
        </w:rPr>
        <w:t>the Parties</w:t>
      </w:r>
      <w:r>
        <w:rPr>
          <w:sz w:val="22"/>
          <w:szCs w:val="22"/>
        </w:rPr>
        <w:t>”</w:t>
      </w:r>
      <w:r>
        <w:rPr>
          <w:rFonts w:hAnsi="Shruti" w:cs="Shruti"/>
          <w:sz w:val="22"/>
          <w:szCs w:val="22"/>
        </w:rPr>
        <w:t>.</w:t>
      </w:r>
    </w:p>
    <w:p w14:paraId="0DAB1EB1" w14:textId="77777777" w:rsidR="00B67178" w:rsidRDefault="00B67178" w:rsidP="00B67178">
      <w:pPr>
        <w:spacing w:line="360" w:lineRule="auto"/>
        <w:jc w:val="both"/>
      </w:pPr>
      <w:r>
        <w:t> </w:t>
      </w:r>
    </w:p>
    <w:p w14:paraId="78C5223F" w14:textId="77777777" w:rsidR="00B67178" w:rsidRDefault="00B67178" w:rsidP="00B67178">
      <w:pPr>
        <w:spacing w:line="360" w:lineRule="auto"/>
        <w:ind w:left="1440" w:hanging="1440"/>
        <w:jc w:val="both"/>
      </w:pPr>
      <w:proofErr w:type="gramStart"/>
      <w:r>
        <w:rPr>
          <w:rFonts w:hAnsi="Shruti" w:cs="Shruti"/>
          <w:sz w:val="22"/>
          <w:szCs w:val="22"/>
        </w:rPr>
        <w:t>WHEREAS,</w:t>
      </w:r>
      <w:r>
        <w:rPr>
          <w:rFonts w:hAnsi="Shruti" w:cs="Shruti"/>
          <w:sz w:val="22"/>
          <w:szCs w:val="22"/>
        </w:rPr>
        <w:t>   </w:t>
      </w:r>
      <w:proofErr w:type="gramEnd"/>
      <w:r>
        <w:rPr>
          <w:rFonts w:hAnsi="Shruti" w:cs="Shruti"/>
          <w:sz w:val="22"/>
          <w:szCs w:val="22"/>
        </w:rPr>
        <w:t>  </w:t>
      </w:r>
      <w:r>
        <w:rPr>
          <w:rFonts w:hAnsi="Shruti" w:cs="Shruti"/>
          <w:sz w:val="22"/>
          <w:szCs w:val="22"/>
        </w:rPr>
        <w:t xml:space="preserve"> it is the desire of BBA to disclose certain confidential information to the Recipient; and</w:t>
      </w:r>
    </w:p>
    <w:p w14:paraId="3DBFC2B3" w14:textId="77777777" w:rsidR="00B67178" w:rsidRDefault="00B67178" w:rsidP="00B67178">
      <w:pPr>
        <w:spacing w:line="360" w:lineRule="auto"/>
        <w:jc w:val="both"/>
      </w:pPr>
      <w:r>
        <w:t> </w:t>
      </w:r>
    </w:p>
    <w:p w14:paraId="009D1197" w14:textId="77777777" w:rsidR="00B67178" w:rsidRDefault="00B67178" w:rsidP="00B67178">
      <w:pPr>
        <w:spacing w:line="360" w:lineRule="auto"/>
        <w:ind w:left="1440" w:hanging="1440"/>
        <w:jc w:val="both"/>
      </w:pPr>
      <w:proofErr w:type="gramStart"/>
      <w:r>
        <w:rPr>
          <w:rFonts w:hAnsi="Shruti" w:cs="Shruti"/>
          <w:sz w:val="22"/>
          <w:szCs w:val="22"/>
        </w:rPr>
        <w:t>WHEREAS,</w:t>
      </w:r>
      <w:r>
        <w:rPr>
          <w:rFonts w:hAnsi="Shruti" w:cs="Shruti"/>
          <w:sz w:val="22"/>
          <w:szCs w:val="22"/>
        </w:rPr>
        <w:t>   </w:t>
      </w:r>
      <w:proofErr w:type="gramEnd"/>
      <w:r>
        <w:rPr>
          <w:rFonts w:hAnsi="Shruti" w:cs="Shruti"/>
          <w:sz w:val="22"/>
          <w:szCs w:val="22"/>
        </w:rPr>
        <w:t>  </w:t>
      </w:r>
      <w:r>
        <w:rPr>
          <w:rFonts w:hAnsi="Shruti" w:cs="Shruti"/>
          <w:sz w:val="22"/>
          <w:szCs w:val="22"/>
        </w:rPr>
        <w:t xml:space="preserve"> The Recipient recognizes that careful protection and non-disclosure of such confidential information received from BBA is of vital importance to the prosperity of BBA;</w:t>
      </w:r>
    </w:p>
    <w:p w14:paraId="24B8890D" w14:textId="77777777" w:rsidR="00B67178" w:rsidRDefault="00B67178" w:rsidP="00B67178">
      <w:pPr>
        <w:spacing w:line="360" w:lineRule="auto"/>
        <w:jc w:val="both"/>
      </w:pPr>
      <w:r>
        <w:t> </w:t>
      </w:r>
    </w:p>
    <w:p w14:paraId="566E7E3B" w14:textId="77777777" w:rsidR="00B67178" w:rsidRDefault="00B67178" w:rsidP="00B67178">
      <w:pPr>
        <w:spacing w:line="360" w:lineRule="auto"/>
        <w:jc w:val="both"/>
      </w:pPr>
      <w:r>
        <w:rPr>
          <w:rFonts w:hAnsi="Shruti" w:cs="Shruti"/>
          <w:sz w:val="22"/>
          <w:szCs w:val="22"/>
        </w:rPr>
        <w:t xml:space="preserve">NOW, THEREFORE, in consideration of the promises made herein, BBA agrees to </w:t>
      </w:r>
      <w:proofErr w:type="gramStart"/>
      <w:r>
        <w:rPr>
          <w:rFonts w:hAnsi="Shruti" w:cs="Shruti"/>
          <w:sz w:val="22"/>
          <w:szCs w:val="22"/>
        </w:rPr>
        <w:t>disclose</w:t>
      </w:r>
      <w:proofErr w:type="gramEnd"/>
      <w:r>
        <w:rPr>
          <w:rFonts w:hAnsi="Shruti" w:cs="Shruti"/>
          <w:sz w:val="22"/>
          <w:szCs w:val="22"/>
        </w:rPr>
        <w:t xml:space="preserve"> and the Recipient agrees to receive certain confidential information only under the following terms and conditions:</w:t>
      </w:r>
    </w:p>
    <w:p w14:paraId="67ED7FDA" w14:textId="77777777" w:rsidR="00B67178" w:rsidRDefault="00B67178" w:rsidP="00B67178">
      <w:pPr>
        <w:spacing w:line="360" w:lineRule="auto"/>
        <w:jc w:val="both"/>
      </w:pPr>
      <w:r>
        <w:t> </w:t>
      </w:r>
    </w:p>
    <w:p w14:paraId="1D4EAB42" w14:textId="77777777" w:rsidR="00B67178" w:rsidRDefault="00B67178" w:rsidP="00B67178">
      <w:pPr>
        <w:ind w:left="720" w:hanging="720"/>
        <w:jc w:val="both"/>
      </w:pPr>
      <w:r>
        <w:rPr>
          <w:rFonts w:hAnsi="Shruti" w:cs="Shruti"/>
          <w:b/>
          <w:bCs/>
          <w:sz w:val="22"/>
          <w:szCs w:val="22"/>
        </w:rPr>
        <w:t>1.</w:t>
      </w:r>
      <w:r>
        <w:rPr>
          <w:rFonts w:hAnsi="Shruti" w:cs="Shruti"/>
          <w:sz w:val="22"/>
          <w:szCs w:val="22"/>
        </w:rPr>
        <w:t>        </w:t>
      </w:r>
      <w:r>
        <w:rPr>
          <w:rFonts w:hAnsi="Shruti" w:cs="Shruti"/>
          <w:sz w:val="22"/>
          <w:szCs w:val="22"/>
        </w:rPr>
        <w:t xml:space="preserve"> </w:t>
      </w:r>
      <w:r>
        <w:rPr>
          <w:rFonts w:hAnsi="Shruti" w:cs="Shruti"/>
          <w:b/>
          <w:bCs/>
          <w:sz w:val="22"/>
          <w:szCs w:val="22"/>
        </w:rPr>
        <w:t>CONFIDENTIAL INFORMATION</w:t>
      </w:r>
    </w:p>
    <w:p w14:paraId="6E0CCD61" w14:textId="77777777" w:rsidR="00B67178" w:rsidRDefault="00B67178" w:rsidP="00B67178">
      <w:pPr>
        <w:jc w:val="both"/>
      </w:pPr>
      <w:r>
        <w:t> </w:t>
      </w:r>
    </w:p>
    <w:p w14:paraId="7C2FEA3C" w14:textId="77777777" w:rsidR="00B67178" w:rsidRDefault="00B67178" w:rsidP="00B67178">
      <w:pPr>
        <w:ind w:left="720"/>
        <w:jc w:val="both"/>
      </w:pPr>
      <w:r>
        <w:rPr>
          <w:rFonts w:hAnsi="Shruti" w:cs="Shruti"/>
          <w:i/>
          <w:iCs/>
          <w:sz w:val="22"/>
          <w:szCs w:val="22"/>
        </w:rPr>
        <w:t>1.1 Definition.</w:t>
      </w:r>
      <w:r>
        <w:rPr>
          <w:rFonts w:hAnsi="Shruti" w:cs="Shruti"/>
          <w:i/>
          <w:iCs/>
          <w:sz w:val="22"/>
          <w:szCs w:val="22"/>
        </w:rPr>
        <w:t> </w:t>
      </w:r>
      <w:r>
        <w:rPr>
          <w:rFonts w:hAnsi="Shruti" w:cs="Shruti"/>
          <w:i/>
          <w:iCs/>
          <w:sz w:val="22"/>
          <w:szCs w:val="22"/>
        </w:rPr>
        <w:t xml:space="preserve"> </w:t>
      </w:r>
      <w:r>
        <w:rPr>
          <w:rFonts w:hAnsi="Shruti" w:cs="Shruti"/>
          <w:sz w:val="22"/>
          <w:szCs w:val="22"/>
        </w:rPr>
        <w:t>As used herein, Confidential Information shall mean any information and data of a confidential or proprietary nature which is disclosed by BBA to the Recipient, including but not limited to, customer information, proprietary technical, financial, personnel, marketing, pricing, sales and/or commercial information with respect to development, operation, performance, cost, know-how, business, process and marketing as well as ideas, concepts, designs; and all record bearing media containing or disclosing such information and techniques which are disclosed pursuant to this Agreement.</w:t>
      </w:r>
      <w:r>
        <w:rPr>
          <w:rFonts w:hAnsi="Shruti" w:cs="Shruti"/>
          <w:sz w:val="22"/>
          <w:szCs w:val="22"/>
        </w:rPr>
        <w:t> </w:t>
      </w:r>
      <w:r>
        <w:rPr>
          <w:rFonts w:hAnsi="Shruti" w:cs="Shruti"/>
          <w:sz w:val="22"/>
          <w:szCs w:val="22"/>
        </w:rPr>
        <w:t xml:space="preserve"> The terms and existence of this Agreement, the fact that Confidential Information has been made available hereunder, that discussions or negotiations are taking place concerning a potential business relationship involving BBA and the Recipient an all of the terms, conditions and other facts with respect thereto (including the status thereof) shall also be considered Confidential Information that is subject to the provisions of this Agreement.</w:t>
      </w:r>
    </w:p>
    <w:p w14:paraId="553A047E" w14:textId="77777777" w:rsidR="00B67178" w:rsidRDefault="00B67178" w:rsidP="00B67178">
      <w:pPr>
        <w:jc w:val="both"/>
      </w:pPr>
      <w:r>
        <w:t> </w:t>
      </w:r>
    </w:p>
    <w:p w14:paraId="2DCB49FD" w14:textId="77777777" w:rsidR="00B67178" w:rsidRDefault="00B67178" w:rsidP="00B67178">
      <w:pPr>
        <w:ind w:left="720"/>
        <w:jc w:val="both"/>
      </w:pPr>
      <w:r>
        <w:rPr>
          <w:rFonts w:hAnsi="Shruti" w:cs="Shruti"/>
          <w:i/>
          <w:iCs/>
          <w:sz w:val="22"/>
          <w:szCs w:val="22"/>
        </w:rPr>
        <w:t>1.2 Purpose.</w:t>
      </w:r>
      <w:r>
        <w:rPr>
          <w:rFonts w:hAnsi="Shruti" w:cs="Shruti"/>
          <w:i/>
          <w:iCs/>
          <w:sz w:val="22"/>
          <w:szCs w:val="22"/>
        </w:rPr>
        <w:t> </w:t>
      </w:r>
      <w:r>
        <w:rPr>
          <w:rFonts w:hAnsi="Shruti" w:cs="Shruti"/>
          <w:i/>
          <w:iCs/>
          <w:sz w:val="22"/>
          <w:szCs w:val="22"/>
        </w:rPr>
        <w:t xml:space="preserve"> </w:t>
      </w:r>
      <w:r>
        <w:rPr>
          <w:rFonts w:hAnsi="Shruti" w:cs="Shruti"/>
          <w:sz w:val="22"/>
          <w:szCs w:val="22"/>
        </w:rPr>
        <w:t>The purpose of the disclosure of Confidential Information is to enable BBA and the Recipient to advance their efforts in evaluating a potential business relationship involving the Parties.</w:t>
      </w:r>
      <w:r>
        <w:rPr>
          <w:rFonts w:hAnsi="Shruti" w:cs="Shruti"/>
          <w:sz w:val="22"/>
          <w:szCs w:val="22"/>
        </w:rPr>
        <w:t> </w:t>
      </w:r>
      <w:r>
        <w:rPr>
          <w:rFonts w:hAnsi="Shruti" w:cs="Shruti"/>
          <w:sz w:val="22"/>
          <w:szCs w:val="22"/>
        </w:rPr>
        <w:t xml:space="preserve"> The recipient shall use the Confidential Information for this purpose only.</w:t>
      </w:r>
    </w:p>
    <w:p w14:paraId="6AE23E2F" w14:textId="77777777" w:rsidR="00B67178" w:rsidRDefault="00B67178" w:rsidP="00B67178">
      <w:pPr>
        <w:jc w:val="both"/>
      </w:pPr>
      <w:r>
        <w:t> </w:t>
      </w:r>
    </w:p>
    <w:p w14:paraId="047871A9" w14:textId="77777777" w:rsidR="00B67178" w:rsidRDefault="00B67178" w:rsidP="00B67178">
      <w:pPr>
        <w:ind w:left="720"/>
        <w:jc w:val="both"/>
      </w:pPr>
      <w:r>
        <w:rPr>
          <w:rFonts w:hAnsi="Shruti" w:cs="Shruti"/>
          <w:i/>
          <w:iCs/>
          <w:sz w:val="22"/>
          <w:szCs w:val="22"/>
        </w:rPr>
        <w:t>1.3 Ownership.</w:t>
      </w:r>
      <w:r>
        <w:rPr>
          <w:rFonts w:hAnsi="Shruti" w:cs="Shruti"/>
          <w:sz w:val="22"/>
          <w:szCs w:val="22"/>
        </w:rPr>
        <w:t> </w:t>
      </w:r>
      <w:r>
        <w:rPr>
          <w:rFonts w:hAnsi="Shruti" w:cs="Shruti"/>
          <w:sz w:val="22"/>
          <w:szCs w:val="22"/>
        </w:rPr>
        <w:t xml:space="preserve"> The Confidential Information shall be considered valuable trade secrets, owned by BBA.</w:t>
      </w:r>
      <w:r>
        <w:rPr>
          <w:rFonts w:hAnsi="Shruti" w:cs="Shruti"/>
          <w:sz w:val="22"/>
          <w:szCs w:val="22"/>
        </w:rPr>
        <w:t> </w:t>
      </w:r>
      <w:r>
        <w:rPr>
          <w:rFonts w:hAnsi="Shruti" w:cs="Shruti"/>
          <w:sz w:val="22"/>
          <w:szCs w:val="22"/>
        </w:rPr>
        <w:t xml:space="preserve"> BBA retains all right, title and interest in the Confidential Information.</w:t>
      </w:r>
      <w:r>
        <w:rPr>
          <w:rFonts w:hAnsi="Shruti" w:cs="Shruti"/>
          <w:sz w:val="22"/>
          <w:szCs w:val="22"/>
        </w:rPr>
        <w:t> </w:t>
      </w:r>
      <w:r>
        <w:rPr>
          <w:rFonts w:hAnsi="Shruti" w:cs="Shruti"/>
          <w:sz w:val="22"/>
          <w:szCs w:val="22"/>
        </w:rPr>
        <w:t xml:space="preserve"> No license to the Recipient, under any trademark, patent or copyright, or applications for same which are now or may thereafter be obtained by such Recipient, is either granted or implied by the conveying of Confidential Information to the Recipient.</w:t>
      </w:r>
    </w:p>
    <w:p w14:paraId="1BAD191E" w14:textId="77777777" w:rsidR="00B67178" w:rsidRDefault="00B67178" w:rsidP="00B67178">
      <w:pPr>
        <w:jc w:val="both"/>
      </w:pPr>
      <w:r>
        <w:t> </w:t>
      </w:r>
    </w:p>
    <w:p w14:paraId="5AA95AA1" w14:textId="77777777" w:rsidR="00B67178" w:rsidRDefault="00B67178" w:rsidP="00B67178">
      <w:pPr>
        <w:ind w:left="720"/>
        <w:jc w:val="both"/>
      </w:pPr>
      <w:r>
        <w:rPr>
          <w:rFonts w:hAnsi="Shruti" w:cs="Shruti"/>
          <w:i/>
          <w:iCs/>
          <w:sz w:val="22"/>
          <w:szCs w:val="22"/>
        </w:rPr>
        <w:t>1.4 No Warranties.</w:t>
      </w:r>
      <w:r>
        <w:rPr>
          <w:rFonts w:hAnsi="Shruti" w:cs="Shruti"/>
          <w:sz w:val="22"/>
          <w:szCs w:val="22"/>
        </w:rPr>
        <w:t> </w:t>
      </w:r>
      <w:r>
        <w:rPr>
          <w:rFonts w:hAnsi="Shruti" w:cs="Shruti"/>
          <w:sz w:val="22"/>
          <w:szCs w:val="22"/>
        </w:rPr>
        <w:t xml:space="preserve"> BBA assumes no responsibility for any loss or damages to the Recipient, its customers or any third parties caused by or arising from the Confidential Information.</w:t>
      </w:r>
      <w:r>
        <w:rPr>
          <w:rFonts w:hAnsi="Shruti" w:cs="Shruti"/>
          <w:sz w:val="22"/>
          <w:szCs w:val="22"/>
        </w:rPr>
        <w:t> </w:t>
      </w:r>
      <w:r>
        <w:rPr>
          <w:rFonts w:hAnsi="Shruti" w:cs="Shruti"/>
          <w:sz w:val="22"/>
          <w:szCs w:val="22"/>
        </w:rPr>
        <w:t xml:space="preserve"> BBA makes no warranties of any kind, whether expressed or implied, as to the accuracy or completeness of the Confidential Information.</w:t>
      </w:r>
      <w:r>
        <w:rPr>
          <w:rFonts w:hAnsi="Shruti" w:cs="Shruti"/>
          <w:sz w:val="22"/>
          <w:szCs w:val="22"/>
        </w:rPr>
        <w:t> </w:t>
      </w:r>
      <w:r>
        <w:rPr>
          <w:rFonts w:hAnsi="Shruti" w:cs="Shruti"/>
          <w:sz w:val="22"/>
          <w:szCs w:val="22"/>
        </w:rPr>
        <w:t xml:space="preserve"> Only those representations or warranties which are made in or pursuant to one or more final agreements regarding a transaction involving the Parties will have any legal effect.</w:t>
      </w:r>
    </w:p>
    <w:p w14:paraId="2E06BE50" w14:textId="77777777" w:rsidR="00B67178" w:rsidRDefault="00B67178" w:rsidP="00B67178">
      <w:pPr>
        <w:jc w:val="both"/>
      </w:pPr>
      <w:r>
        <w:t> </w:t>
      </w:r>
    </w:p>
    <w:p w14:paraId="53BFC526" w14:textId="77777777" w:rsidR="00B67178" w:rsidRDefault="00B67178" w:rsidP="00B67178">
      <w:pPr>
        <w:ind w:left="720" w:hanging="720"/>
        <w:jc w:val="both"/>
      </w:pPr>
      <w:r>
        <w:rPr>
          <w:rFonts w:hAnsi="Shruti" w:cs="Shruti"/>
          <w:b/>
          <w:bCs/>
          <w:sz w:val="22"/>
          <w:szCs w:val="22"/>
        </w:rPr>
        <w:t>2.</w:t>
      </w:r>
      <w:r>
        <w:rPr>
          <w:rFonts w:hAnsi="Shruti" w:cs="Shruti"/>
          <w:b/>
          <w:bCs/>
          <w:sz w:val="22"/>
          <w:szCs w:val="22"/>
        </w:rPr>
        <w:t>        </w:t>
      </w:r>
      <w:r>
        <w:rPr>
          <w:rFonts w:hAnsi="Shruti" w:cs="Shruti"/>
          <w:b/>
          <w:bCs/>
          <w:sz w:val="22"/>
          <w:szCs w:val="22"/>
        </w:rPr>
        <w:t xml:space="preserve"> NON-DISCLOSURE</w:t>
      </w:r>
    </w:p>
    <w:p w14:paraId="7EFB2495" w14:textId="77777777" w:rsidR="00B67178" w:rsidRDefault="00B67178" w:rsidP="00B67178">
      <w:pPr>
        <w:jc w:val="both"/>
      </w:pPr>
      <w:r>
        <w:t> </w:t>
      </w:r>
    </w:p>
    <w:p w14:paraId="03B769E9" w14:textId="77777777" w:rsidR="00B67178" w:rsidRDefault="00B67178" w:rsidP="00B67178">
      <w:pPr>
        <w:ind w:left="720"/>
        <w:jc w:val="both"/>
      </w:pPr>
      <w:r>
        <w:rPr>
          <w:rFonts w:hAnsi="Shruti" w:cs="Shruti"/>
          <w:i/>
          <w:iCs/>
          <w:sz w:val="22"/>
          <w:szCs w:val="22"/>
        </w:rPr>
        <w:t>2.1 Use of Confidential Information.</w:t>
      </w:r>
      <w:r>
        <w:rPr>
          <w:rFonts w:hAnsi="Shruti" w:cs="Shruti"/>
          <w:sz w:val="22"/>
          <w:szCs w:val="22"/>
        </w:rPr>
        <w:t> </w:t>
      </w:r>
      <w:r>
        <w:rPr>
          <w:rFonts w:hAnsi="Shruti" w:cs="Shruti"/>
          <w:sz w:val="22"/>
          <w:szCs w:val="22"/>
        </w:rPr>
        <w:t xml:space="preserve"> The Recipient may only use the Confidential Information for the purposes stated above.</w:t>
      </w:r>
      <w:r>
        <w:rPr>
          <w:rFonts w:hAnsi="Shruti" w:cs="Shruti"/>
          <w:sz w:val="22"/>
          <w:szCs w:val="22"/>
        </w:rPr>
        <w:t> </w:t>
      </w:r>
      <w:r>
        <w:rPr>
          <w:rFonts w:hAnsi="Shruti" w:cs="Shruti"/>
          <w:sz w:val="22"/>
          <w:szCs w:val="22"/>
        </w:rPr>
        <w:t xml:space="preserve"> The Recipient recognizes that this Agreement imposes an affirmative duty to hold such information in confidence and protect it from dissemination to and use by unauthorized persons.</w:t>
      </w:r>
      <w:r>
        <w:rPr>
          <w:rFonts w:hAnsi="Shruti" w:cs="Shruti"/>
          <w:sz w:val="22"/>
          <w:szCs w:val="22"/>
        </w:rPr>
        <w:t> </w:t>
      </w:r>
      <w:r>
        <w:rPr>
          <w:rFonts w:hAnsi="Shruti" w:cs="Shruti"/>
          <w:sz w:val="22"/>
          <w:szCs w:val="22"/>
        </w:rPr>
        <w:t xml:space="preserve"> In the absence of BBA</w:t>
      </w:r>
      <w:r>
        <w:rPr>
          <w:sz w:val="22"/>
          <w:szCs w:val="22"/>
        </w:rPr>
        <w:t>’</w:t>
      </w:r>
      <w:r>
        <w:rPr>
          <w:rFonts w:hAnsi="Shruti" w:cs="Shruti"/>
          <w:sz w:val="22"/>
          <w:szCs w:val="22"/>
        </w:rPr>
        <w:t>s prior written consent, the Recipient shall not reproduce nor disclose the Confidential Information to any third party.</w:t>
      </w:r>
    </w:p>
    <w:p w14:paraId="2E66B3D6" w14:textId="77777777" w:rsidR="00B67178" w:rsidRDefault="00B67178" w:rsidP="00B67178">
      <w:pPr>
        <w:jc w:val="both"/>
      </w:pPr>
      <w:r>
        <w:t> </w:t>
      </w:r>
    </w:p>
    <w:p w14:paraId="350DE851" w14:textId="77777777" w:rsidR="00B67178" w:rsidRDefault="00B67178" w:rsidP="00B67178">
      <w:pPr>
        <w:ind w:left="720"/>
        <w:jc w:val="both"/>
      </w:pPr>
      <w:r>
        <w:rPr>
          <w:rFonts w:hAnsi="Shruti" w:cs="Shruti"/>
          <w:i/>
          <w:iCs/>
          <w:sz w:val="22"/>
          <w:szCs w:val="22"/>
        </w:rPr>
        <w:t>2.2 Further Responsibility.</w:t>
      </w:r>
      <w:r>
        <w:rPr>
          <w:rFonts w:hAnsi="Shruti" w:cs="Shruti"/>
          <w:sz w:val="22"/>
          <w:szCs w:val="22"/>
        </w:rPr>
        <w:t> </w:t>
      </w:r>
      <w:r>
        <w:rPr>
          <w:rFonts w:hAnsi="Shruti" w:cs="Shruti"/>
          <w:sz w:val="22"/>
          <w:szCs w:val="22"/>
        </w:rPr>
        <w:t xml:space="preserve"> The Recipient agrees to use the same degree of care to protect the confidentiality of the Confidential Information as it would exercise to protect is own trade secrets, but in no case less than a reasonable degree of care.</w:t>
      </w:r>
      <w:r>
        <w:rPr>
          <w:rFonts w:hAnsi="Shruti" w:cs="Shruti"/>
          <w:sz w:val="22"/>
          <w:szCs w:val="22"/>
        </w:rPr>
        <w:t> </w:t>
      </w:r>
      <w:r>
        <w:rPr>
          <w:rFonts w:hAnsi="Shruti" w:cs="Shruti"/>
          <w:sz w:val="22"/>
          <w:szCs w:val="22"/>
        </w:rPr>
        <w:t xml:space="preserve"> Recipient will grant access to the Confidential Information only to its directors, officers, employees, affiliates, agents, advisors and consultants (</w:t>
      </w:r>
      <w:r>
        <w:rPr>
          <w:sz w:val="22"/>
          <w:szCs w:val="22"/>
        </w:rPr>
        <w:t>“</w:t>
      </w:r>
      <w:r>
        <w:rPr>
          <w:rFonts w:hAnsi="Shruti" w:cs="Shruti"/>
          <w:sz w:val="22"/>
          <w:szCs w:val="22"/>
        </w:rPr>
        <w:t>Related Parties</w:t>
      </w:r>
      <w:r>
        <w:rPr>
          <w:sz w:val="22"/>
          <w:szCs w:val="22"/>
        </w:rPr>
        <w:t>”</w:t>
      </w:r>
      <w:r>
        <w:rPr>
          <w:rFonts w:hAnsi="Shruti" w:cs="Shruti"/>
          <w:sz w:val="22"/>
          <w:szCs w:val="22"/>
        </w:rPr>
        <w:t>) who have a clear need to know for purposes of this Agreement and shall advise those Related Parties of the existence and terms of this Agreement and of the obligations of confidentiality herein.</w:t>
      </w:r>
      <w:r>
        <w:rPr>
          <w:rFonts w:hAnsi="Shruti" w:cs="Shruti"/>
          <w:sz w:val="22"/>
          <w:szCs w:val="22"/>
        </w:rPr>
        <w:t> </w:t>
      </w:r>
      <w:r>
        <w:rPr>
          <w:rFonts w:hAnsi="Shruti" w:cs="Shruti"/>
          <w:sz w:val="22"/>
          <w:szCs w:val="22"/>
        </w:rPr>
        <w:t xml:space="preserve"> Each Party shall be responsible for the breach of the terms of this Agreement by such Party, or its Related Parties.</w:t>
      </w:r>
    </w:p>
    <w:p w14:paraId="71964184" w14:textId="77777777" w:rsidR="00B67178" w:rsidRDefault="00B67178" w:rsidP="00B67178">
      <w:pPr>
        <w:jc w:val="both"/>
      </w:pPr>
      <w:r>
        <w:t> </w:t>
      </w:r>
    </w:p>
    <w:p w14:paraId="2C5C59D8" w14:textId="77777777" w:rsidR="00B67178" w:rsidRDefault="00B67178" w:rsidP="00B67178"/>
    <w:p w14:paraId="6DEF74BB" w14:textId="77777777" w:rsidR="00B67178" w:rsidRDefault="00B67178" w:rsidP="00B67178">
      <w:pPr>
        <w:ind w:left="720"/>
        <w:jc w:val="both"/>
      </w:pPr>
      <w:r>
        <w:rPr>
          <w:rFonts w:hAnsi="Shruti" w:cs="Shruti"/>
          <w:i/>
          <w:iCs/>
          <w:sz w:val="22"/>
          <w:szCs w:val="22"/>
        </w:rPr>
        <w:t>2.3 Return of Confidential Information.</w:t>
      </w:r>
      <w:r>
        <w:rPr>
          <w:rFonts w:hAnsi="Shruti" w:cs="Shruti"/>
          <w:sz w:val="22"/>
          <w:szCs w:val="22"/>
        </w:rPr>
        <w:t> </w:t>
      </w:r>
      <w:r>
        <w:rPr>
          <w:rFonts w:hAnsi="Shruti" w:cs="Shruti"/>
          <w:sz w:val="22"/>
          <w:szCs w:val="22"/>
        </w:rPr>
        <w:t xml:space="preserve"> Promptly following the request of BBA, the Recipient will deliver to BBA, or certify in writing to BBA as to the destruction of (without retaining any copy), all Confidential Information (and copies and extracts thereof) furnished </w:t>
      </w:r>
      <w:proofErr w:type="gramStart"/>
      <w:r>
        <w:rPr>
          <w:rFonts w:hAnsi="Shruti" w:cs="Shruti"/>
          <w:sz w:val="22"/>
          <w:szCs w:val="22"/>
        </w:rPr>
        <w:t>to, or</w:t>
      </w:r>
      <w:proofErr w:type="gramEnd"/>
      <w:r>
        <w:rPr>
          <w:rFonts w:hAnsi="Shruti" w:cs="Shruti"/>
          <w:sz w:val="22"/>
          <w:szCs w:val="22"/>
        </w:rPr>
        <w:t xml:space="preserve"> created by or on behalf of the Recipient.</w:t>
      </w:r>
      <w:r>
        <w:rPr>
          <w:rFonts w:hAnsi="Shruti" w:cs="Shruti"/>
          <w:sz w:val="22"/>
          <w:szCs w:val="22"/>
        </w:rPr>
        <w:t> </w:t>
      </w:r>
      <w:r>
        <w:rPr>
          <w:rFonts w:hAnsi="Shruti" w:cs="Shruti"/>
          <w:sz w:val="22"/>
          <w:szCs w:val="22"/>
        </w:rPr>
        <w:t xml:space="preserve"> Notwithstanding the return or destruction of the Confidential Information, the Recipient will continue to be bound by the obligations of confidentiality and other obligations hereunder.</w:t>
      </w:r>
    </w:p>
    <w:p w14:paraId="165E0BCB" w14:textId="77777777" w:rsidR="00B67178" w:rsidRDefault="00B67178" w:rsidP="00B67178">
      <w:pPr>
        <w:jc w:val="both"/>
      </w:pPr>
      <w:r>
        <w:t> </w:t>
      </w:r>
    </w:p>
    <w:p w14:paraId="30F726EA" w14:textId="77777777" w:rsidR="00B67178" w:rsidRDefault="00B67178" w:rsidP="00B67178">
      <w:pPr>
        <w:ind w:left="720"/>
        <w:jc w:val="both"/>
      </w:pPr>
      <w:r>
        <w:rPr>
          <w:rFonts w:hAnsi="Shruti" w:cs="Shruti"/>
          <w:i/>
          <w:iCs/>
          <w:sz w:val="22"/>
          <w:szCs w:val="22"/>
        </w:rPr>
        <w:t>2.4 Exceptions.</w:t>
      </w:r>
      <w:r>
        <w:rPr>
          <w:rFonts w:hAnsi="Shruti" w:cs="Shruti"/>
          <w:sz w:val="22"/>
          <w:szCs w:val="22"/>
        </w:rPr>
        <w:t> </w:t>
      </w:r>
      <w:r>
        <w:rPr>
          <w:rFonts w:hAnsi="Shruti" w:cs="Shruti"/>
          <w:sz w:val="22"/>
          <w:szCs w:val="22"/>
        </w:rPr>
        <w:t xml:space="preserve"> The foregoing notwithstanding:</w:t>
      </w:r>
    </w:p>
    <w:p w14:paraId="149CB361" w14:textId="77777777" w:rsidR="00B67178" w:rsidRDefault="00B67178" w:rsidP="00B67178">
      <w:pPr>
        <w:jc w:val="both"/>
      </w:pPr>
      <w:r>
        <w:t> </w:t>
      </w:r>
    </w:p>
    <w:p w14:paraId="5A9A57F2" w14:textId="77777777" w:rsidR="00B67178" w:rsidRDefault="00B67178" w:rsidP="00B67178">
      <w:pPr>
        <w:ind w:left="2160" w:hanging="720"/>
        <w:jc w:val="both"/>
      </w:pPr>
      <w:r>
        <w:rPr>
          <w:rFonts w:hAnsi="Shruti" w:cs="Shruti"/>
          <w:sz w:val="22"/>
          <w:szCs w:val="22"/>
        </w:rPr>
        <w:t>(a)</w:t>
      </w:r>
      <w:r>
        <w:rPr>
          <w:rFonts w:hAnsi="Shruti" w:cs="Shruti"/>
          <w:sz w:val="22"/>
          <w:szCs w:val="22"/>
        </w:rPr>
        <w:t>       </w:t>
      </w:r>
      <w:r>
        <w:rPr>
          <w:rFonts w:hAnsi="Shruti" w:cs="Shruti"/>
          <w:sz w:val="22"/>
          <w:szCs w:val="22"/>
        </w:rPr>
        <w:t xml:space="preserve"> if the Recipient has sold to any person or company on the list of active BBA members, the Recipient may continue to do so, however, the Recipient must notify BBA of any person or company that is on the list who is a current customer of the Recipient within five (5) working days of receipt of the member list.</w:t>
      </w:r>
    </w:p>
    <w:p w14:paraId="6E2CB23B" w14:textId="77777777" w:rsidR="00B67178" w:rsidRDefault="00B67178" w:rsidP="00B67178">
      <w:pPr>
        <w:jc w:val="both"/>
      </w:pPr>
      <w:r>
        <w:t> </w:t>
      </w:r>
    </w:p>
    <w:p w14:paraId="43BE8109" w14:textId="77777777" w:rsidR="00B67178" w:rsidRDefault="00B67178" w:rsidP="00B67178">
      <w:pPr>
        <w:ind w:left="2160" w:hanging="720"/>
        <w:jc w:val="both"/>
      </w:pPr>
      <w:r>
        <w:rPr>
          <w:rFonts w:hAnsi="Shruti" w:cs="Shruti"/>
          <w:sz w:val="22"/>
          <w:szCs w:val="22"/>
        </w:rPr>
        <w:t>(b)</w:t>
      </w:r>
      <w:r>
        <w:rPr>
          <w:rFonts w:hAnsi="Shruti" w:cs="Shruti"/>
          <w:sz w:val="22"/>
          <w:szCs w:val="22"/>
        </w:rPr>
        <w:t>       </w:t>
      </w:r>
      <w:r>
        <w:rPr>
          <w:rFonts w:hAnsi="Shruti" w:cs="Shruti"/>
          <w:sz w:val="22"/>
          <w:szCs w:val="22"/>
        </w:rPr>
        <w:t xml:space="preserve"> the Recipient is encouraged for the benefit of all parties to sell to the person or company through BBA.</w:t>
      </w:r>
    </w:p>
    <w:p w14:paraId="7E691CFE" w14:textId="77777777" w:rsidR="00B67178" w:rsidRDefault="00B67178" w:rsidP="00B67178">
      <w:pPr>
        <w:jc w:val="both"/>
      </w:pPr>
      <w:r>
        <w:t> </w:t>
      </w:r>
    </w:p>
    <w:p w14:paraId="218A3D9A" w14:textId="77777777" w:rsidR="00B67178" w:rsidRDefault="00B67178" w:rsidP="00B67178">
      <w:pPr>
        <w:ind w:left="2160" w:hanging="720"/>
        <w:jc w:val="both"/>
      </w:pPr>
      <w:r>
        <w:rPr>
          <w:rFonts w:hAnsi="Shruti" w:cs="Shruti"/>
          <w:sz w:val="22"/>
          <w:szCs w:val="22"/>
        </w:rPr>
        <w:t>(c)</w:t>
      </w:r>
      <w:r>
        <w:rPr>
          <w:rFonts w:hAnsi="Shruti" w:cs="Shruti"/>
          <w:sz w:val="22"/>
          <w:szCs w:val="22"/>
        </w:rPr>
        <w:t>       </w:t>
      </w:r>
      <w:r>
        <w:rPr>
          <w:rFonts w:hAnsi="Shruti" w:cs="Shruti"/>
          <w:sz w:val="22"/>
          <w:szCs w:val="22"/>
        </w:rPr>
        <w:t xml:space="preserve"> once the Recipient has sold product to a BBA member, the Recipient must continue to sell to the BBA member through the BBA.</w:t>
      </w:r>
    </w:p>
    <w:p w14:paraId="4F6A0434" w14:textId="77777777" w:rsidR="00B67178" w:rsidRDefault="00B67178" w:rsidP="00B67178">
      <w:pPr>
        <w:ind w:left="1440"/>
        <w:jc w:val="both"/>
      </w:pPr>
      <w:r>
        <w:t> </w:t>
      </w:r>
    </w:p>
    <w:p w14:paraId="31300EC4" w14:textId="77777777" w:rsidR="00B67178" w:rsidRDefault="00B67178" w:rsidP="00B67178">
      <w:pPr>
        <w:ind w:left="720"/>
        <w:jc w:val="both"/>
      </w:pPr>
      <w:r>
        <w:rPr>
          <w:rFonts w:hAnsi="Shruti" w:cs="Shruti"/>
          <w:i/>
          <w:iCs/>
          <w:sz w:val="22"/>
          <w:szCs w:val="22"/>
        </w:rPr>
        <w:t>2.5 Remedies.</w:t>
      </w:r>
      <w:r>
        <w:rPr>
          <w:rFonts w:hAnsi="Shruti" w:cs="Shruti"/>
          <w:sz w:val="22"/>
          <w:szCs w:val="22"/>
        </w:rPr>
        <w:t> </w:t>
      </w:r>
      <w:r>
        <w:rPr>
          <w:rFonts w:hAnsi="Shruti" w:cs="Shruti"/>
          <w:sz w:val="22"/>
          <w:szCs w:val="22"/>
        </w:rPr>
        <w:t xml:space="preserve"> The Parties recognize and acknowledge that Confidential Information is of a special, unique and extraordinary character to BBA and that disclosure, misappropriation or unauthorized use of such Confidential Information by the Recipient cannot be fully compensated and that, further, any such disclosure, misappropriation or unauthorized use of the Confidential Information or sales not made through BBA shall cause irreparable injury to BBA.</w:t>
      </w:r>
      <w:r>
        <w:rPr>
          <w:rFonts w:hAnsi="Shruti" w:cs="Shruti"/>
          <w:sz w:val="22"/>
          <w:szCs w:val="22"/>
        </w:rPr>
        <w:t> </w:t>
      </w:r>
      <w:r>
        <w:rPr>
          <w:rFonts w:hAnsi="Shruti" w:cs="Shruti"/>
          <w:sz w:val="22"/>
          <w:szCs w:val="22"/>
        </w:rPr>
        <w:t xml:space="preserve"> The Recipient expressly agrees, therefore, that BBA, in addition to any rights and remedies it may have under this Agreement or at law, or in equity, shall be entitled to seek injunctive and other equitable relief to prevent the breach, or the further breach, of any of the terms and provisions hereof.</w:t>
      </w:r>
      <w:r>
        <w:rPr>
          <w:rFonts w:hAnsi="Shruti" w:cs="Shruti"/>
          <w:sz w:val="22"/>
          <w:szCs w:val="22"/>
        </w:rPr>
        <w:t> </w:t>
      </w:r>
      <w:r>
        <w:rPr>
          <w:rFonts w:hAnsi="Shruti" w:cs="Shruti"/>
          <w:sz w:val="22"/>
          <w:szCs w:val="22"/>
        </w:rPr>
        <w:t xml:space="preserve"> The Recipient agrees to reimburse BBA for any and all losses, liabilities, damages, costs and expenses (including reasonable attorney</w:t>
      </w:r>
      <w:r>
        <w:rPr>
          <w:sz w:val="22"/>
          <w:szCs w:val="22"/>
        </w:rPr>
        <w:t>’</w:t>
      </w:r>
      <w:r>
        <w:rPr>
          <w:rFonts w:hAnsi="Shruti" w:cs="Shruti"/>
          <w:sz w:val="22"/>
          <w:szCs w:val="22"/>
        </w:rPr>
        <w:t xml:space="preserve">s fees and court costs) incurred and sustained by BBA as a result of any breach of this Agreement by the </w:t>
      </w:r>
      <w:proofErr w:type="gramStart"/>
      <w:r>
        <w:rPr>
          <w:rFonts w:hAnsi="Shruti" w:cs="Shruti"/>
          <w:sz w:val="22"/>
          <w:szCs w:val="22"/>
        </w:rPr>
        <w:t>Recipient, and</w:t>
      </w:r>
      <w:proofErr w:type="gramEnd"/>
      <w:r>
        <w:rPr>
          <w:rFonts w:hAnsi="Shruti" w:cs="Shruti"/>
          <w:sz w:val="22"/>
          <w:szCs w:val="22"/>
        </w:rPr>
        <w:t xml:space="preserve"> pay to BBA an amount equal to One Hundred Fifty Per Cent (150%) of annual sales of the Recipient to the person or company.</w:t>
      </w:r>
    </w:p>
    <w:p w14:paraId="1BB340CF" w14:textId="77777777" w:rsidR="00B67178" w:rsidRDefault="00B67178" w:rsidP="00B67178">
      <w:pPr>
        <w:jc w:val="both"/>
      </w:pPr>
      <w:r>
        <w:t> </w:t>
      </w:r>
    </w:p>
    <w:p w14:paraId="46CA033D" w14:textId="77777777" w:rsidR="00B67178" w:rsidRDefault="00B67178" w:rsidP="00B67178">
      <w:pPr>
        <w:jc w:val="both"/>
      </w:pPr>
    </w:p>
    <w:p w14:paraId="4EEB2449" w14:textId="77777777" w:rsidR="00B67178" w:rsidRDefault="00B67178" w:rsidP="00B67178">
      <w:pPr>
        <w:jc w:val="both"/>
      </w:pPr>
    </w:p>
    <w:p w14:paraId="2DDBD84A" w14:textId="77777777" w:rsidR="00B67178" w:rsidRDefault="00B67178" w:rsidP="00B67178">
      <w:pPr>
        <w:jc w:val="both"/>
      </w:pPr>
    </w:p>
    <w:p w14:paraId="66056B91" w14:textId="77777777" w:rsidR="00B67178" w:rsidRDefault="00B67178" w:rsidP="00B67178">
      <w:pPr>
        <w:jc w:val="both"/>
      </w:pPr>
      <w:r>
        <w:t> </w:t>
      </w:r>
    </w:p>
    <w:p w14:paraId="78FC8DF6" w14:textId="77777777" w:rsidR="00B67178" w:rsidRDefault="00B67178" w:rsidP="00B67178">
      <w:pPr>
        <w:ind w:left="720" w:hanging="720"/>
        <w:jc w:val="both"/>
      </w:pPr>
      <w:r>
        <w:rPr>
          <w:rFonts w:hAnsi="Shruti" w:cs="Shruti"/>
          <w:b/>
          <w:bCs/>
          <w:sz w:val="22"/>
          <w:szCs w:val="22"/>
        </w:rPr>
        <w:t>3.</w:t>
      </w:r>
      <w:r>
        <w:rPr>
          <w:rFonts w:hAnsi="Shruti" w:cs="Shruti"/>
          <w:b/>
          <w:bCs/>
          <w:sz w:val="22"/>
          <w:szCs w:val="22"/>
        </w:rPr>
        <w:t>        </w:t>
      </w:r>
      <w:r>
        <w:rPr>
          <w:rFonts w:hAnsi="Shruti" w:cs="Shruti"/>
          <w:b/>
          <w:bCs/>
          <w:sz w:val="22"/>
          <w:szCs w:val="22"/>
        </w:rPr>
        <w:t xml:space="preserve"> GENERAL</w:t>
      </w:r>
    </w:p>
    <w:p w14:paraId="0BDF12FA" w14:textId="77777777" w:rsidR="00B67178" w:rsidRDefault="00B67178" w:rsidP="00B67178">
      <w:pPr>
        <w:jc w:val="both"/>
      </w:pPr>
      <w:r>
        <w:t> </w:t>
      </w:r>
    </w:p>
    <w:p w14:paraId="07E7B6FF" w14:textId="77777777" w:rsidR="00B67178" w:rsidRDefault="00B67178" w:rsidP="00B67178">
      <w:pPr>
        <w:ind w:left="720"/>
        <w:jc w:val="both"/>
      </w:pPr>
      <w:proofErr w:type="gramStart"/>
      <w:r>
        <w:rPr>
          <w:rFonts w:hAnsi="Shruti" w:cs="Shruti"/>
          <w:i/>
          <w:iCs/>
          <w:sz w:val="22"/>
          <w:szCs w:val="22"/>
        </w:rPr>
        <w:t>3.1</w:t>
      </w:r>
      <w:r>
        <w:rPr>
          <w:rFonts w:hAnsi="Shruti" w:cs="Shruti"/>
          <w:i/>
          <w:iCs/>
          <w:sz w:val="22"/>
          <w:szCs w:val="22"/>
        </w:rPr>
        <w:t> </w:t>
      </w:r>
      <w:r>
        <w:rPr>
          <w:rFonts w:hAnsi="Shruti" w:cs="Shruti"/>
          <w:i/>
          <w:iCs/>
          <w:sz w:val="22"/>
          <w:szCs w:val="22"/>
        </w:rPr>
        <w:t xml:space="preserve"> Term</w:t>
      </w:r>
      <w:proofErr w:type="gramEnd"/>
      <w:r>
        <w:rPr>
          <w:rFonts w:hAnsi="Shruti" w:cs="Shruti"/>
          <w:i/>
          <w:iCs/>
          <w:sz w:val="22"/>
          <w:szCs w:val="22"/>
        </w:rPr>
        <w:t xml:space="preserve"> and Termination.</w:t>
      </w:r>
      <w:r>
        <w:rPr>
          <w:rFonts w:hAnsi="Shruti" w:cs="Shruti"/>
          <w:sz w:val="22"/>
          <w:szCs w:val="22"/>
        </w:rPr>
        <w:t> </w:t>
      </w:r>
      <w:r>
        <w:rPr>
          <w:rFonts w:hAnsi="Shruti" w:cs="Shruti"/>
          <w:sz w:val="22"/>
          <w:szCs w:val="22"/>
        </w:rPr>
        <w:t xml:space="preserve"> Subject to subsection 2.5 </w:t>
      </w:r>
      <w:r>
        <w:rPr>
          <w:rFonts w:hAnsi="Shruti" w:cs="Shruti"/>
          <w:i/>
          <w:iCs/>
          <w:sz w:val="22"/>
          <w:szCs w:val="22"/>
        </w:rPr>
        <w:t>infra,</w:t>
      </w:r>
      <w:r>
        <w:rPr>
          <w:rFonts w:hAnsi="Shruti" w:cs="Shruti"/>
          <w:sz w:val="22"/>
          <w:szCs w:val="22"/>
        </w:rPr>
        <w:t xml:space="preserve"> the Recipient shall maintain the Confidential Information in confidence in accordance with the terms of this Agreement for a period of three (3) years from the date of withdrawals from BBA.</w:t>
      </w:r>
      <w:r>
        <w:rPr>
          <w:rFonts w:hAnsi="Shruti" w:cs="Shruti"/>
          <w:sz w:val="22"/>
          <w:szCs w:val="22"/>
        </w:rPr>
        <w:t> </w:t>
      </w:r>
      <w:r>
        <w:rPr>
          <w:rFonts w:hAnsi="Shruti" w:cs="Shruti"/>
          <w:sz w:val="22"/>
          <w:szCs w:val="22"/>
        </w:rPr>
        <w:t xml:space="preserve"> Either Party may terminate this Agreement upon written notice to the other.</w:t>
      </w:r>
      <w:r>
        <w:rPr>
          <w:rFonts w:hAnsi="Shruti" w:cs="Shruti"/>
          <w:sz w:val="22"/>
          <w:szCs w:val="22"/>
        </w:rPr>
        <w:t> </w:t>
      </w:r>
      <w:r>
        <w:rPr>
          <w:rFonts w:hAnsi="Shruti" w:cs="Shruti"/>
          <w:sz w:val="22"/>
          <w:szCs w:val="22"/>
        </w:rPr>
        <w:t xml:space="preserve"> Duties of non-disclosure as set forth in Section 2 of this Agreement survive any termination of the Agreement.</w:t>
      </w:r>
    </w:p>
    <w:p w14:paraId="5F6414A0" w14:textId="77777777" w:rsidR="00B67178" w:rsidRDefault="00B67178" w:rsidP="00B67178">
      <w:pPr>
        <w:jc w:val="both"/>
      </w:pPr>
      <w:r>
        <w:t> </w:t>
      </w:r>
    </w:p>
    <w:p w14:paraId="1D781C9D" w14:textId="77777777" w:rsidR="00B67178" w:rsidRDefault="00B67178" w:rsidP="00B67178">
      <w:pPr>
        <w:ind w:left="720"/>
        <w:jc w:val="both"/>
      </w:pPr>
      <w:proofErr w:type="gramStart"/>
      <w:r>
        <w:rPr>
          <w:rFonts w:hAnsi="Shruti" w:cs="Shruti"/>
          <w:i/>
          <w:iCs/>
          <w:sz w:val="22"/>
          <w:szCs w:val="22"/>
        </w:rPr>
        <w:t>3.2</w:t>
      </w:r>
      <w:r>
        <w:rPr>
          <w:rFonts w:hAnsi="Shruti" w:cs="Shruti"/>
          <w:i/>
          <w:iCs/>
          <w:sz w:val="22"/>
          <w:szCs w:val="22"/>
        </w:rPr>
        <w:t> </w:t>
      </w:r>
      <w:r>
        <w:rPr>
          <w:rFonts w:hAnsi="Shruti" w:cs="Shruti"/>
          <w:i/>
          <w:iCs/>
          <w:sz w:val="22"/>
          <w:szCs w:val="22"/>
        </w:rPr>
        <w:t xml:space="preserve"> No</w:t>
      </w:r>
      <w:proofErr w:type="gramEnd"/>
      <w:r>
        <w:rPr>
          <w:rFonts w:hAnsi="Shruti" w:cs="Shruti"/>
          <w:i/>
          <w:iCs/>
          <w:sz w:val="22"/>
          <w:szCs w:val="22"/>
        </w:rPr>
        <w:t xml:space="preserve"> Further Rights.</w:t>
      </w:r>
      <w:r>
        <w:rPr>
          <w:rFonts w:hAnsi="Shruti" w:cs="Shruti"/>
          <w:sz w:val="22"/>
          <w:szCs w:val="22"/>
        </w:rPr>
        <w:t> </w:t>
      </w:r>
      <w:r>
        <w:rPr>
          <w:rFonts w:hAnsi="Shruti" w:cs="Shruti"/>
          <w:sz w:val="22"/>
          <w:szCs w:val="22"/>
        </w:rPr>
        <w:t xml:space="preserve"> No license to the Recipient, under any trademark, patent or copyright, or applications for same which are now or may thereafter be obtained by such Recipient, is either granted or implied by the conveying of Confidential Information to the Recipient.</w:t>
      </w:r>
    </w:p>
    <w:p w14:paraId="23EE6863" w14:textId="77777777" w:rsidR="00B67178" w:rsidRDefault="00B67178" w:rsidP="00B67178">
      <w:pPr>
        <w:jc w:val="both"/>
      </w:pPr>
      <w:r>
        <w:t> </w:t>
      </w:r>
    </w:p>
    <w:p w14:paraId="0C275E08" w14:textId="77777777" w:rsidR="00B67178" w:rsidRDefault="00B67178" w:rsidP="00B67178">
      <w:pPr>
        <w:ind w:left="720"/>
        <w:jc w:val="both"/>
      </w:pPr>
      <w:r>
        <w:rPr>
          <w:rFonts w:hAnsi="Shruti" w:cs="Shruti"/>
          <w:i/>
          <w:iCs/>
          <w:sz w:val="22"/>
          <w:szCs w:val="22"/>
        </w:rPr>
        <w:t>3.3 No Obligation to Complete Transaction.</w:t>
      </w:r>
      <w:r>
        <w:rPr>
          <w:rFonts w:hAnsi="Shruti" w:cs="Shruti"/>
          <w:sz w:val="22"/>
          <w:szCs w:val="22"/>
        </w:rPr>
        <w:t> </w:t>
      </w:r>
      <w:r>
        <w:rPr>
          <w:rFonts w:hAnsi="Shruti" w:cs="Shruti"/>
          <w:sz w:val="22"/>
          <w:szCs w:val="22"/>
        </w:rPr>
        <w:t xml:space="preserve"> Unless and until a final agreement with respect to a transaction involving the Parties has been executed and delivered, neither Party will be under any legal obligation of any kind whatsoever with respect to such a transaction by virtue of this Agreement except for the matters expressly agreed to herein.</w:t>
      </w:r>
    </w:p>
    <w:p w14:paraId="5D4F17FF" w14:textId="77777777" w:rsidR="00B67178" w:rsidRDefault="00B67178" w:rsidP="00B67178">
      <w:pPr>
        <w:jc w:val="both"/>
      </w:pPr>
      <w:r>
        <w:t> </w:t>
      </w:r>
    </w:p>
    <w:p w14:paraId="3E58693A" w14:textId="77777777" w:rsidR="00B67178" w:rsidRDefault="00B67178" w:rsidP="00B67178">
      <w:pPr>
        <w:ind w:left="720"/>
        <w:jc w:val="both"/>
      </w:pPr>
      <w:proofErr w:type="gramStart"/>
      <w:r>
        <w:rPr>
          <w:rFonts w:hAnsi="Shruti" w:cs="Shruti"/>
          <w:i/>
          <w:iCs/>
          <w:sz w:val="22"/>
          <w:szCs w:val="22"/>
        </w:rPr>
        <w:t>3.4</w:t>
      </w:r>
      <w:r>
        <w:rPr>
          <w:rFonts w:hAnsi="Shruti" w:cs="Shruti"/>
          <w:i/>
          <w:iCs/>
          <w:sz w:val="22"/>
          <w:szCs w:val="22"/>
        </w:rPr>
        <w:t> </w:t>
      </w:r>
      <w:r>
        <w:rPr>
          <w:rFonts w:hAnsi="Shruti" w:cs="Shruti"/>
          <w:i/>
          <w:iCs/>
          <w:sz w:val="22"/>
          <w:szCs w:val="22"/>
        </w:rPr>
        <w:t xml:space="preserve"> No</w:t>
      </w:r>
      <w:proofErr w:type="gramEnd"/>
      <w:r>
        <w:rPr>
          <w:rFonts w:hAnsi="Shruti" w:cs="Shruti"/>
          <w:i/>
          <w:iCs/>
          <w:sz w:val="22"/>
          <w:szCs w:val="22"/>
        </w:rPr>
        <w:t xml:space="preserve"> Conflict.</w:t>
      </w:r>
      <w:r>
        <w:rPr>
          <w:rFonts w:hAnsi="Shruti" w:cs="Shruti"/>
          <w:sz w:val="22"/>
          <w:szCs w:val="22"/>
        </w:rPr>
        <w:t> </w:t>
      </w:r>
      <w:r>
        <w:rPr>
          <w:rFonts w:hAnsi="Shruti" w:cs="Shruti"/>
          <w:sz w:val="22"/>
          <w:szCs w:val="22"/>
        </w:rPr>
        <w:t xml:space="preserve"> Each of the Parties represents and warrants that its actions with respect to this Agreement do not conflict with any prior obligations to any third party.</w:t>
      </w:r>
      <w:r>
        <w:rPr>
          <w:rFonts w:hAnsi="Shruti" w:cs="Shruti"/>
          <w:sz w:val="22"/>
          <w:szCs w:val="22"/>
        </w:rPr>
        <w:t> </w:t>
      </w:r>
      <w:r>
        <w:rPr>
          <w:rFonts w:hAnsi="Shruti" w:cs="Shruti"/>
          <w:sz w:val="22"/>
          <w:szCs w:val="22"/>
        </w:rPr>
        <w:t xml:space="preserve"> The Parties further agree not to disclose or to use on behalf of the other Party any Confidential Information belonging to any third party unless sufficient written authorization from the third party is provided.</w:t>
      </w:r>
    </w:p>
    <w:p w14:paraId="60C9BCDF" w14:textId="77777777" w:rsidR="00B67178" w:rsidRDefault="00B67178" w:rsidP="00B67178">
      <w:pPr>
        <w:jc w:val="both"/>
      </w:pPr>
      <w:r>
        <w:t>  </w:t>
      </w:r>
    </w:p>
    <w:p w14:paraId="365F98F2" w14:textId="77777777" w:rsidR="00B67178" w:rsidRDefault="00B67178" w:rsidP="00B67178">
      <w:pPr>
        <w:ind w:left="720"/>
        <w:jc w:val="both"/>
      </w:pPr>
      <w:r>
        <w:rPr>
          <w:rFonts w:hAnsi="Shruti" w:cs="Shruti"/>
          <w:i/>
          <w:iCs/>
          <w:sz w:val="22"/>
          <w:szCs w:val="22"/>
        </w:rPr>
        <w:t>3.6 General Terms.</w:t>
      </w:r>
      <w:r>
        <w:rPr>
          <w:rFonts w:hAnsi="Shruti" w:cs="Shruti"/>
          <w:sz w:val="22"/>
          <w:szCs w:val="22"/>
        </w:rPr>
        <w:t> </w:t>
      </w:r>
      <w:r>
        <w:rPr>
          <w:rFonts w:hAnsi="Shruti" w:cs="Shruti"/>
          <w:sz w:val="22"/>
          <w:szCs w:val="22"/>
        </w:rPr>
        <w:t xml:space="preserve"> This Agreement shall be binding upon and inure to the benefit of the Parties and their successors and assigns.</w:t>
      </w:r>
      <w:r>
        <w:rPr>
          <w:rFonts w:hAnsi="Shruti" w:cs="Shruti"/>
          <w:sz w:val="22"/>
          <w:szCs w:val="22"/>
        </w:rPr>
        <w:t> </w:t>
      </w:r>
      <w:r>
        <w:rPr>
          <w:rFonts w:hAnsi="Shruti" w:cs="Shruti"/>
          <w:sz w:val="22"/>
          <w:szCs w:val="22"/>
        </w:rPr>
        <w:t xml:space="preserve"> The waiver of failure of either Party to exercise in any respect any right provided for in this Agreement shall not be deemed a waiver of any further right under this Agreement.</w:t>
      </w:r>
      <w:r>
        <w:rPr>
          <w:rFonts w:hAnsi="Shruti" w:cs="Shruti"/>
          <w:sz w:val="22"/>
          <w:szCs w:val="22"/>
        </w:rPr>
        <w:t> </w:t>
      </w:r>
      <w:r>
        <w:rPr>
          <w:rFonts w:hAnsi="Shruti" w:cs="Shruti"/>
          <w:sz w:val="22"/>
          <w:szCs w:val="22"/>
        </w:rPr>
        <w:t xml:space="preserve"> If any provision of this Agreement is held by a court of competent jurisdiction to be contrary to law or otherwise unenforceable, it shall be enforced to the extent legally permissible and as necessary to reflect the intent of the Parties and shall not affect the remaining provisions of this Agreement, which shall remain in full force and effect.</w:t>
      </w:r>
      <w:r>
        <w:rPr>
          <w:rFonts w:hAnsi="Shruti" w:cs="Shruti"/>
          <w:sz w:val="22"/>
          <w:szCs w:val="22"/>
        </w:rPr>
        <w:t> </w:t>
      </w:r>
      <w:r>
        <w:rPr>
          <w:rFonts w:hAnsi="Shruti" w:cs="Shruti"/>
          <w:sz w:val="22"/>
          <w:szCs w:val="22"/>
        </w:rPr>
        <w:t xml:space="preserve"> This Agreement may only be amended by a writing executed by both Parties.</w:t>
      </w:r>
      <w:r>
        <w:rPr>
          <w:rFonts w:hAnsi="Shruti" w:cs="Shruti"/>
          <w:sz w:val="22"/>
          <w:szCs w:val="22"/>
        </w:rPr>
        <w:t> </w:t>
      </w:r>
      <w:r>
        <w:rPr>
          <w:rFonts w:hAnsi="Shruti" w:cs="Shruti"/>
          <w:sz w:val="22"/>
          <w:szCs w:val="22"/>
        </w:rPr>
        <w:t xml:space="preserve"> This Agreement is binding upon each Party and their respective affiliates. This Agreement shall be deemed to be a contract made under the laws of the State of </w:t>
      </w:r>
      <w:proofErr w:type="gramStart"/>
      <w:r>
        <w:rPr>
          <w:rFonts w:hAnsi="Shruti" w:cs="Shruti"/>
          <w:sz w:val="22"/>
          <w:szCs w:val="22"/>
        </w:rPr>
        <w:t>Florida, and</w:t>
      </w:r>
      <w:proofErr w:type="gramEnd"/>
      <w:r>
        <w:rPr>
          <w:rFonts w:hAnsi="Shruti" w:cs="Shruti"/>
          <w:sz w:val="22"/>
          <w:szCs w:val="22"/>
        </w:rPr>
        <w:t xml:space="preserve"> shall be governed by the law thereof without reference to its principles of conflicts of law.</w:t>
      </w:r>
      <w:r>
        <w:rPr>
          <w:rFonts w:hAnsi="Shruti" w:cs="Shruti"/>
          <w:sz w:val="22"/>
          <w:szCs w:val="22"/>
        </w:rPr>
        <w:t> </w:t>
      </w:r>
      <w:r>
        <w:rPr>
          <w:rFonts w:hAnsi="Shruti" w:cs="Shruti"/>
          <w:sz w:val="22"/>
          <w:szCs w:val="22"/>
        </w:rPr>
        <w:t xml:space="preserve"> This Agreement represents the entire Agreement between the Parties with respect to the subject matter herein.</w:t>
      </w:r>
    </w:p>
    <w:p w14:paraId="0C7B3EE7" w14:textId="77777777" w:rsidR="00B67178" w:rsidRDefault="00B67178" w:rsidP="00B67178">
      <w:pPr>
        <w:jc w:val="both"/>
      </w:pPr>
      <w:r>
        <w:t> </w:t>
      </w:r>
    </w:p>
    <w:p w14:paraId="6F28E63A" w14:textId="77777777" w:rsidR="00B67178" w:rsidRDefault="00B67178" w:rsidP="00B67178">
      <w:pPr>
        <w:jc w:val="both"/>
      </w:pPr>
      <w:r>
        <w:t>  </w:t>
      </w:r>
    </w:p>
    <w:p w14:paraId="0F1535C3" w14:textId="77777777" w:rsidR="00B67178" w:rsidRDefault="00B67178" w:rsidP="00B67178">
      <w:pPr>
        <w:spacing w:line="360" w:lineRule="auto"/>
        <w:ind w:firstLine="720"/>
        <w:jc w:val="both"/>
      </w:pPr>
      <w:r>
        <w:rPr>
          <w:rFonts w:hAnsi="Shruti" w:cs="Shruti"/>
          <w:sz w:val="22"/>
          <w:szCs w:val="22"/>
        </w:rPr>
        <w:t xml:space="preserve">IN WITNESS WHEREOF, the Parties have duly executed this Agreement as of the date first </w:t>
      </w:r>
      <w:proofErr w:type="gramStart"/>
      <w:r>
        <w:rPr>
          <w:rFonts w:hAnsi="Shruti" w:cs="Shruti"/>
          <w:sz w:val="22"/>
          <w:szCs w:val="22"/>
        </w:rPr>
        <w:t>written</w:t>
      </w:r>
      <w:r>
        <w:rPr>
          <w:rFonts w:hAnsi="Shruti" w:cs="Shruti"/>
          <w:sz w:val="22"/>
          <w:szCs w:val="22"/>
        </w:rPr>
        <w:t> </w:t>
      </w:r>
      <w:r>
        <w:rPr>
          <w:rFonts w:hAnsi="Shruti" w:cs="Shruti"/>
          <w:sz w:val="22"/>
          <w:szCs w:val="22"/>
        </w:rPr>
        <w:t xml:space="preserve"> below</w:t>
      </w:r>
      <w:proofErr w:type="gramEnd"/>
      <w:r>
        <w:rPr>
          <w:rFonts w:hAnsi="Shruti" w:cs="Shruti"/>
          <w:sz w:val="22"/>
          <w:szCs w:val="22"/>
        </w:rPr>
        <w:t>.</w:t>
      </w:r>
    </w:p>
    <w:p w14:paraId="3BBC2287" w14:textId="77777777" w:rsidR="00B67178" w:rsidRDefault="00B67178" w:rsidP="00B67178">
      <w:pPr>
        <w:spacing w:line="360" w:lineRule="auto"/>
        <w:jc w:val="both"/>
      </w:pPr>
    </w:p>
    <w:p w14:paraId="3B8560B9" w14:textId="77777777" w:rsidR="00B67178" w:rsidRDefault="00B67178" w:rsidP="00B67178">
      <w:pPr>
        <w:spacing w:line="360" w:lineRule="auto"/>
        <w:jc w:val="both"/>
      </w:pPr>
      <w:r>
        <w:t> </w:t>
      </w:r>
      <w:r>
        <w:rPr>
          <w:rFonts w:hAnsi="Shruti" w:cs="Shruti"/>
          <w:sz w:val="22"/>
          <w:szCs w:val="22"/>
        </w:rPr>
        <w:t>For BATTERY BUYERS OF AMERICA, INC.</w:t>
      </w:r>
      <w:r>
        <w:rPr>
          <w:rFonts w:hAnsi="Shruti" w:cs="Shruti"/>
          <w:sz w:val="22"/>
          <w:szCs w:val="22"/>
        </w:rPr>
        <w:t>           </w:t>
      </w:r>
      <w:r>
        <w:rPr>
          <w:rFonts w:hAnsi="Shruti" w:cs="Shruti"/>
          <w:sz w:val="22"/>
          <w:szCs w:val="22"/>
        </w:rPr>
        <w:t xml:space="preserve"> For ________________________________</w:t>
      </w:r>
    </w:p>
    <w:p w14:paraId="06DC5E38" w14:textId="77777777" w:rsidR="00B67178" w:rsidRDefault="00B67178" w:rsidP="00B67178">
      <w:pPr>
        <w:spacing w:line="360" w:lineRule="auto"/>
        <w:jc w:val="both"/>
      </w:pPr>
      <w:r>
        <w:t> </w:t>
      </w:r>
    </w:p>
    <w:p w14:paraId="4F1748FC" w14:textId="77777777" w:rsidR="00B67178" w:rsidRDefault="00B67178" w:rsidP="00B67178">
      <w:pPr>
        <w:ind w:left="5040" w:hanging="5040"/>
        <w:jc w:val="both"/>
      </w:pPr>
      <w:r>
        <w:rPr>
          <w:rFonts w:hAnsi="Shruti" w:cs="Shruti"/>
          <w:sz w:val="22"/>
          <w:szCs w:val="22"/>
        </w:rPr>
        <w:t>___________________________________</w:t>
      </w:r>
      <w:r>
        <w:rPr>
          <w:rFonts w:hAnsi="Shruti" w:cs="Shruti"/>
          <w:sz w:val="22"/>
          <w:szCs w:val="22"/>
        </w:rPr>
        <w:t> </w:t>
      </w:r>
      <w:r>
        <w:rPr>
          <w:rFonts w:hAnsi="Shruti" w:cs="Shruti"/>
          <w:sz w:val="22"/>
          <w:szCs w:val="22"/>
        </w:rPr>
        <w:tab/>
        <w:t xml:space="preserve"> ___________________________________</w:t>
      </w:r>
    </w:p>
    <w:p w14:paraId="4B57BFB1" w14:textId="77777777" w:rsidR="00B67178" w:rsidRDefault="00B67178" w:rsidP="00B67178">
      <w:pPr>
        <w:ind w:left="5760" w:hanging="5040"/>
        <w:jc w:val="both"/>
      </w:pPr>
      <w:r>
        <w:rPr>
          <w:rFonts w:hAnsi="Shruti" w:cs="Shruti"/>
          <w:i/>
          <w:iCs/>
          <w:sz w:val="22"/>
          <w:szCs w:val="22"/>
        </w:rPr>
        <w:t>(</w:t>
      </w:r>
      <w:proofErr w:type="gramStart"/>
      <w:r>
        <w:rPr>
          <w:rFonts w:hAnsi="Shruti" w:cs="Shruti"/>
          <w:i/>
          <w:iCs/>
          <w:sz w:val="22"/>
          <w:szCs w:val="22"/>
        </w:rPr>
        <w:t>Signature)</w:t>
      </w:r>
      <w:r>
        <w:rPr>
          <w:rFonts w:hAnsi="Shruti" w:cs="Shruti"/>
          <w:i/>
          <w:iCs/>
          <w:sz w:val="22"/>
          <w:szCs w:val="22"/>
        </w:rPr>
        <w:t>   </w:t>
      </w:r>
      <w:proofErr w:type="gramEnd"/>
      <w:r>
        <w:rPr>
          <w:rFonts w:hAnsi="Shruti" w:cs="Shruti"/>
          <w:i/>
          <w:iCs/>
          <w:sz w:val="22"/>
          <w:szCs w:val="22"/>
        </w:rPr>
        <w:t>                                                              </w:t>
      </w:r>
      <w:r>
        <w:rPr>
          <w:rFonts w:hAnsi="Shruti" w:cs="Shruti"/>
          <w:i/>
          <w:iCs/>
          <w:sz w:val="22"/>
          <w:szCs w:val="22"/>
        </w:rPr>
        <w:t xml:space="preserve"> (Signature)</w:t>
      </w:r>
    </w:p>
    <w:p w14:paraId="0061C278" w14:textId="77777777" w:rsidR="00B67178" w:rsidRDefault="00B67178" w:rsidP="00B67178">
      <w:pPr>
        <w:jc w:val="both"/>
      </w:pPr>
      <w:r>
        <w:t> </w:t>
      </w:r>
    </w:p>
    <w:p w14:paraId="416E2EEA" w14:textId="77777777" w:rsidR="00B67178" w:rsidRDefault="00B67178" w:rsidP="00B67178">
      <w:pPr>
        <w:ind w:left="5040" w:hanging="5040"/>
        <w:jc w:val="both"/>
      </w:pPr>
      <w:r>
        <w:rPr>
          <w:rFonts w:hAnsi="Shruti" w:cs="Shruti"/>
          <w:sz w:val="22"/>
          <w:szCs w:val="22"/>
        </w:rPr>
        <w:t>___________________________________</w:t>
      </w:r>
      <w:r>
        <w:rPr>
          <w:rFonts w:hAnsi="Shruti" w:cs="Shruti"/>
          <w:sz w:val="22"/>
          <w:szCs w:val="22"/>
        </w:rPr>
        <w:t> </w:t>
      </w:r>
      <w:r>
        <w:rPr>
          <w:rFonts w:hAnsi="Shruti" w:cs="Shruti"/>
          <w:sz w:val="22"/>
          <w:szCs w:val="22"/>
        </w:rPr>
        <w:tab/>
        <w:t xml:space="preserve"> ___________________________________</w:t>
      </w:r>
    </w:p>
    <w:p w14:paraId="3B0A9F20" w14:textId="77777777" w:rsidR="00B67178" w:rsidRDefault="00B67178" w:rsidP="00B67178">
      <w:pPr>
        <w:ind w:left="5760" w:hanging="5040"/>
        <w:jc w:val="both"/>
      </w:pPr>
      <w:r>
        <w:rPr>
          <w:rFonts w:hAnsi="Shruti" w:cs="Shruti"/>
          <w:i/>
          <w:iCs/>
          <w:sz w:val="22"/>
          <w:szCs w:val="22"/>
        </w:rPr>
        <w:t>(</w:t>
      </w:r>
      <w:proofErr w:type="gramStart"/>
      <w:r>
        <w:rPr>
          <w:rFonts w:hAnsi="Shruti" w:cs="Shruti"/>
          <w:i/>
          <w:iCs/>
          <w:sz w:val="22"/>
          <w:szCs w:val="22"/>
        </w:rPr>
        <w:t>Printed)</w:t>
      </w:r>
      <w:r>
        <w:rPr>
          <w:rFonts w:hAnsi="Shruti" w:cs="Shruti"/>
          <w:i/>
          <w:iCs/>
          <w:sz w:val="22"/>
          <w:szCs w:val="22"/>
        </w:rPr>
        <w:t>   </w:t>
      </w:r>
      <w:proofErr w:type="gramEnd"/>
      <w:r>
        <w:rPr>
          <w:rFonts w:hAnsi="Shruti" w:cs="Shruti"/>
          <w:i/>
          <w:iCs/>
          <w:sz w:val="22"/>
          <w:szCs w:val="22"/>
        </w:rPr>
        <w:t>                                                                  </w:t>
      </w:r>
      <w:r>
        <w:rPr>
          <w:rFonts w:hAnsi="Shruti" w:cs="Shruti"/>
          <w:i/>
          <w:iCs/>
          <w:sz w:val="22"/>
          <w:szCs w:val="22"/>
        </w:rPr>
        <w:t xml:space="preserve"> (Printed)</w:t>
      </w:r>
    </w:p>
    <w:p w14:paraId="218767DE" w14:textId="77777777" w:rsidR="00B67178" w:rsidRDefault="00B67178" w:rsidP="00B67178">
      <w:pPr>
        <w:jc w:val="both"/>
      </w:pPr>
      <w:r>
        <w:t> </w:t>
      </w:r>
    </w:p>
    <w:p w14:paraId="62A86FEF" w14:textId="77777777" w:rsidR="00B67178" w:rsidRDefault="00B67178" w:rsidP="00B67178">
      <w:pPr>
        <w:ind w:left="5040" w:hanging="5040"/>
        <w:jc w:val="both"/>
      </w:pPr>
      <w:r>
        <w:rPr>
          <w:rFonts w:hAnsi="Shruti" w:cs="Shruti"/>
          <w:sz w:val="22"/>
          <w:szCs w:val="22"/>
        </w:rPr>
        <w:t>_______________________________________</w:t>
      </w:r>
      <w:r>
        <w:rPr>
          <w:rFonts w:hAnsi="Shruti" w:cs="Shruti"/>
          <w:sz w:val="22"/>
          <w:szCs w:val="22"/>
        </w:rPr>
        <w:t>     </w:t>
      </w:r>
      <w:r>
        <w:rPr>
          <w:rFonts w:hAnsi="Shruti" w:cs="Shruti"/>
          <w:sz w:val="22"/>
          <w:szCs w:val="22"/>
        </w:rPr>
        <w:t xml:space="preserve"> </w:t>
      </w:r>
      <w:r>
        <w:rPr>
          <w:rFonts w:hAnsi="Shruti" w:cs="Shruti"/>
          <w:sz w:val="22"/>
          <w:szCs w:val="22"/>
        </w:rPr>
        <w:tab/>
        <w:t>________________________________________</w:t>
      </w:r>
    </w:p>
    <w:p w14:paraId="72DB1E2E" w14:textId="77777777" w:rsidR="00B67178" w:rsidRDefault="00B67178" w:rsidP="00B67178">
      <w:pPr>
        <w:ind w:left="5760" w:hanging="5040"/>
        <w:jc w:val="both"/>
      </w:pPr>
      <w:r>
        <w:rPr>
          <w:rFonts w:hAnsi="Shruti" w:cs="Shruti"/>
          <w:i/>
          <w:iCs/>
          <w:sz w:val="22"/>
          <w:szCs w:val="22"/>
        </w:rPr>
        <w:t>(</w:t>
      </w:r>
      <w:proofErr w:type="gramStart"/>
      <w:r>
        <w:rPr>
          <w:rFonts w:hAnsi="Shruti" w:cs="Shruti"/>
          <w:i/>
          <w:iCs/>
          <w:sz w:val="22"/>
          <w:szCs w:val="22"/>
        </w:rPr>
        <w:t>Title)</w:t>
      </w:r>
      <w:r>
        <w:rPr>
          <w:rFonts w:hAnsi="Shruti" w:cs="Shruti"/>
          <w:i/>
          <w:iCs/>
          <w:sz w:val="22"/>
          <w:szCs w:val="22"/>
        </w:rPr>
        <w:t>   </w:t>
      </w:r>
      <w:proofErr w:type="gramEnd"/>
      <w:r>
        <w:rPr>
          <w:rFonts w:hAnsi="Shruti" w:cs="Shruti"/>
          <w:i/>
          <w:iCs/>
          <w:sz w:val="22"/>
          <w:szCs w:val="22"/>
        </w:rPr>
        <w:t>                                                                       </w:t>
      </w:r>
      <w:r>
        <w:rPr>
          <w:rFonts w:hAnsi="Shruti" w:cs="Shruti"/>
          <w:i/>
          <w:iCs/>
          <w:sz w:val="22"/>
          <w:szCs w:val="22"/>
        </w:rPr>
        <w:t xml:space="preserve"> (Title)</w:t>
      </w:r>
    </w:p>
    <w:p w14:paraId="5B21BC4D" w14:textId="77777777" w:rsidR="00B67178" w:rsidRDefault="00B67178" w:rsidP="00B67178">
      <w:pPr>
        <w:jc w:val="both"/>
      </w:pPr>
      <w:r>
        <w:t> </w:t>
      </w:r>
    </w:p>
    <w:p w14:paraId="3841BDE6" w14:textId="77777777" w:rsidR="00B67178" w:rsidRDefault="00B67178" w:rsidP="00B67178">
      <w:pPr>
        <w:ind w:left="5040" w:hanging="5040"/>
        <w:jc w:val="both"/>
      </w:pPr>
      <w:r>
        <w:rPr>
          <w:rFonts w:hAnsi="Shruti" w:cs="Shruti"/>
          <w:sz w:val="22"/>
          <w:szCs w:val="22"/>
        </w:rPr>
        <w:t>___________________________________</w:t>
      </w:r>
      <w:r>
        <w:rPr>
          <w:rFonts w:hAnsi="Shruti" w:cs="Shruti"/>
          <w:sz w:val="22"/>
          <w:szCs w:val="22"/>
        </w:rPr>
        <w:t> </w:t>
      </w:r>
      <w:r>
        <w:rPr>
          <w:rFonts w:hAnsi="Shruti" w:cs="Shruti"/>
          <w:sz w:val="22"/>
          <w:szCs w:val="22"/>
        </w:rPr>
        <w:t xml:space="preserve"> </w:t>
      </w:r>
      <w:r>
        <w:rPr>
          <w:rFonts w:hAnsi="Shruti" w:cs="Shruti"/>
          <w:sz w:val="22"/>
          <w:szCs w:val="22"/>
        </w:rPr>
        <w:tab/>
        <w:t>___________________________________</w:t>
      </w:r>
    </w:p>
    <w:p w14:paraId="4D1EF7EC" w14:textId="77777777" w:rsidR="00B67178" w:rsidRDefault="00B67178" w:rsidP="00B67178">
      <w:pPr>
        <w:ind w:left="5760" w:hanging="5040"/>
        <w:jc w:val="both"/>
      </w:pPr>
      <w:r>
        <w:rPr>
          <w:rFonts w:hAnsi="Shruti" w:cs="Shruti"/>
          <w:i/>
          <w:iCs/>
          <w:sz w:val="22"/>
          <w:szCs w:val="22"/>
        </w:rPr>
        <w:t>(</w:t>
      </w:r>
      <w:proofErr w:type="gramStart"/>
      <w:r>
        <w:rPr>
          <w:rFonts w:hAnsi="Shruti" w:cs="Shruti"/>
          <w:i/>
          <w:iCs/>
          <w:sz w:val="22"/>
          <w:szCs w:val="22"/>
        </w:rPr>
        <w:t>Date)</w:t>
      </w:r>
      <w:r>
        <w:rPr>
          <w:rFonts w:hAnsi="Shruti" w:cs="Shruti"/>
          <w:i/>
          <w:iCs/>
          <w:sz w:val="22"/>
          <w:szCs w:val="22"/>
        </w:rPr>
        <w:t>   </w:t>
      </w:r>
      <w:proofErr w:type="gramEnd"/>
      <w:r>
        <w:rPr>
          <w:rFonts w:hAnsi="Shruti" w:cs="Shruti"/>
          <w:i/>
          <w:iCs/>
          <w:sz w:val="22"/>
          <w:szCs w:val="22"/>
        </w:rPr>
        <w:t>                                                                      </w:t>
      </w:r>
      <w:r>
        <w:rPr>
          <w:rFonts w:hAnsi="Shruti" w:cs="Shruti"/>
          <w:i/>
          <w:iCs/>
          <w:sz w:val="22"/>
          <w:szCs w:val="22"/>
        </w:rPr>
        <w:t xml:space="preserve"> (Date)</w:t>
      </w:r>
    </w:p>
    <w:p w14:paraId="3819EAA2" w14:textId="77777777" w:rsidR="00CC4A71" w:rsidRDefault="00B67178" w:rsidP="00B67178">
      <w:pPr>
        <w:jc w:val="both"/>
      </w:pPr>
      <w:r>
        <w:t> </w:t>
      </w:r>
    </w:p>
    <w:sectPr w:rsidR="00CC4A71" w:rsidSect="00513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5.95pt;height:309.9pt" o:bullet="t">
        <v:imagedata r:id="rId1" o:title=""/>
      </v:shape>
    </w:pict>
  </w:numPicBullet>
  <w:abstractNum w:abstractNumId="0" w15:restartNumberingAfterBreak="0">
    <w:nsid w:val="1E5D7E14"/>
    <w:multiLevelType w:val="hybridMultilevel"/>
    <w:tmpl w:val="26587D00"/>
    <w:lvl w:ilvl="0" w:tplc="CE38B476">
      <w:start w:val="1"/>
      <w:numFmt w:val="bullet"/>
      <w:lvlText w:val=""/>
      <w:lvlPicBulletId w:val="0"/>
      <w:lvlJc w:val="left"/>
      <w:pPr>
        <w:tabs>
          <w:tab w:val="num" w:pos="720"/>
        </w:tabs>
        <w:ind w:left="720" w:hanging="360"/>
      </w:pPr>
      <w:rPr>
        <w:rFonts w:ascii="Symbol" w:hAnsi="Symbol" w:hint="default"/>
      </w:rPr>
    </w:lvl>
    <w:lvl w:ilvl="1" w:tplc="80F833A6" w:tentative="1">
      <w:start w:val="1"/>
      <w:numFmt w:val="bullet"/>
      <w:lvlText w:val=""/>
      <w:lvlJc w:val="left"/>
      <w:pPr>
        <w:tabs>
          <w:tab w:val="num" w:pos="1440"/>
        </w:tabs>
        <w:ind w:left="1440" w:hanging="360"/>
      </w:pPr>
      <w:rPr>
        <w:rFonts w:ascii="Symbol" w:hAnsi="Symbol" w:hint="default"/>
      </w:rPr>
    </w:lvl>
    <w:lvl w:ilvl="2" w:tplc="D144BC74" w:tentative="1">
      <w:start w:val="1"/>
      <w:numFmt w:val="bullet"/>
      <w:lvlText w:val=""/>
      <w:lvlJc w:val="left"/>
      <w:pPr>
        <w:tabs>
          <w:tab w:val="num" w:pos="2160"/>
        </w:tabs>
        <w:ind w:left="2160" w:hanging="360"/>
      </w:pPr>
      <w:rPr>
        <w:rFonts w:ascii="Symbol" w:hAnsi="Symbol" w:hint="default"/>
      </w:rPr>
    </w:lvl>
    <w:lvl w:ilvl="3" w:tplc="68B6780C" w:tentative="1">
      <w:start w:val="1"/>
      <w:numFmt w:val="bullet"/>
      <w:lvlText w:val=""/>
      <w:lvlJc w:val="left"/>
      <w:pPr>
        <w:tabs>
          <w:tab w:val="num" w:pos="2880"/>
        </w:tabs>
        <w:ind w:left="2880" w:hanging="360"/>
      </w:pPr>
      <w:rPr>
        <w:rFonts w:ascii="Symbol" w:hAnsi="Symbol" w:hint="default"/>
      </w:rPr>
    </w:lvl>
    <w:lvl w:ilvl="4" w:tplc="DB4EE0EC" w:tentative="1">
      <w:start w:val="1"/>
      <w:numFmt w:val="bullet"/>
      <w:lvlText w:val=""/>
      <w:lvlJc w:val="left"/>
      <w:pPr>
        <w:tabs>
          <w:tab w:val="num" w:pos="3600"/>
        </w:tabs>
        <w:ind w:left="3600" w:hanging="360"/>
      </w:pPr>
      <w:rPr>
        <w:rFonts w:ascii="Symbol" w:hAnsi="Symbol" w:hint="default"/>
      </w:rPr>
    </w:lvl>
    <w:lvl w:ilvl="5" w:tplc="6B6A3EEC" w:tentative="1">
      <w:start w:val="1"/>
      <w:numFmt w:val="bullet"/>
      <w:lvlText w:val=""/>
      <w:lvlJc w:val="left"/>
      <w:pPr>
        <w:tabs>
          <w:tab w:val="num" w:pos="4320"/>
        </w:tabs>
        <w:ind w:left="4320" w:hanging="360"/>
      </w:pPr>
      <w:rPr>
        <w:rFonts w:ascii="Symbol" w:hAnsi="Symbol" w:hint="default"/>
      </w:rPr>
    </w:lvl>
    <w:lvl w:ilvl="6" w:tplc="4D96E7FE" w:tentative="1">
      <w:start w:val="1"/>
      <w:numFmt w:val="bullet"/>
      <w:lvlText w:val=""/>
      <w:lvlJc w:val="left"/>
      <w:pPr>
        <w:tabs>
          <w:tab w:val="num" w:pos="5040"/>
        </w:tabs>
        <w:ind w:left="5040" w:hanging="360"/>
      </w:pPr>
      <w:rPr>
        <w:rFonts w:ascii="Symbol" w:hAnsi="Symbol" w:hint="default"/>
      </w:rPr>
    </w:lvl>
    <w:lvl w:ilvl="7" w:tplc="8514E2D2" w:tentative="1">
      <w:start w:val="1"/>
      <w:numFmt w:val="bullet"/>
      <w:lvlText w:val=""/>
      <w:lvlJc w:val="left"/>
      <w:pPr>
        <w:tabs>
          <w:tab w:val="num" w:pos="5760"/>
        </w:tabs>
        <w:ind w:left="5760" w:hanging="360"/>
      </w:pPr>
      <w:rPr>
        <w:rFonts w:ascii="Symbol" w:hAnsi="Symbol" w:hint="default"/>
      </w:rPr>
    </w:lvl>
    <w:lvl w:ilvl="8" w:tplc="55EA4E8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2D"/>
    <w:rsid w:val="00000D66"/>
    <w:rsid w:val="000027FA"/>
    <w:rsid w:val="00020451"/>
    <w:rsid w:val="00026C73"/>
    <w:rsid w:val="000326DB"/>
    <w:rsid w:val="00032A4A"/>
    <w:rsid w:val="000344B5"/>
    <w:rsid w:val="000376F9"/>
    <w:rsid w:val="00043A72"/>
    <w:rsid w:val="00044D4F"/>
    <w:rsid w:val="000470CC"/>
    <w:rsid w:val="0005077D"/>
    <w:rsid w:val="000562C2"/>
    <w:rsid w:val="00065FC0"/>
    <w:rsid w:val="00067EE9"/>
    <w:rsid w:val="0007129A"/>
    <w:rsid w:val="00073A15"/>
    <w:rsid w:val="0007673B"/>
    <w:rsid w:val="00076B08"/>
    <w:rsid w:val="000778D2"/>
    <w:rsid w:val="00083455"/>
    <w:rsid w:val="00085117"/>
    <w:rsid w:val="00090056"/>
    <w:rsid w:val="000A1F4E"/>
    <w:rsid w:val="000A41F4"/>
    <w:rsid w:val="000A7299"/>
    <w:rsid w:val="000A7CB5"/>
    <w:rsid w:val="000B12A7"/>
    <w:rsid w:val="000B53A1"/>
    <w:rsid w:val="000B7651"/>
    <w:rsid w:val="000C0F2E"/>
    <w:rsid w:val="000C525E"/>
    <w:rsid w:val="000D2D56"/>
    <w:rsid w:val="000D463F"/>
    <w:rsid w:val="000D501D"/>
    <w:rsid w:val="000D63DA"/>
    <w:rsid w:val="000E0051"/>
    <w:rsid w:val="000E1EB2"/>
    <w:rsid w:val="000E3CD0"/>
    <w:rsid w:val="000E442F"/>
    <w:rsid w:val="000E54E7"/>
    <w:rsid w:val="000E5B71"/>
    <w:rsid w:val="000E663F"/>
    <w:rsid w:val="000F170F"/>
    <w:rsid w:val="000F41AE"/>
    <w:rsid w:val="000F48D3"/>
    <w:rsid w:val="000F4DC1"/>
    <w:rsid w:val="00103177"/>
    <w:rsid w:val="00112879"/>
    <w:rsid w:val="0011371B"/>
    <w:rsid w:val="00114165"/>
    <w:rsid w:val="001179AD"/>
    <w:rsid w:val="00121140"/>
    <w:rsid w:val="0012695E"/>
    <w:rsid w:val="00126B7C"/>
    <w:rsid w:val="00126C38"/>
    <w:rsid w:val="00141A45"/>
    <w:rsid w:val="00143C6E"/>
    <w:rsid w:val="0014448A"/>
    <w:rsid w:val="00146E4F"/>
    <w:rsid w:val="00156153"/>
    <w:rsid w:val="00160F1C"/>
    <w:rsid w:val="001617CE"/>
    <w:rsid w:val="001671A2"/>
    <w:rsid w:val="00171BE1"/>
    <w:rsid w:val="00174071"/>
    <w:rsid w:val="0017415E"/>
    <w:rsid w:val="00175CB1"/>
    <w:rsid w:val="0018319E"/>
    <w:rsid w:val="00186ABF"/>
    <w:rsid w:val="001918F2"/>
    <w:rsid w:val="00195244"/>
    <w:rsid w:val="00196FD3"/>
    <w:rsid w:val="001A06AD"/>
    <w:rsid w:val="001A3885"/>
    <w:rsid w:val="001A527E"/>
    <w:rsid w:val="001A56F9"/>
    <w:rsid w:val="001B31F0"/>
    <w:rsid w:val="001B37C9"/>
    <w:rsid w:val="001B6CF7"/>
    <w:rsid w:val="001B7898"/>
    <w:rsid w:val="001D624D"/>
    <w:rsid w:val="001D76DA"/>
    <w:rsid w:val="00201173"/>
    <w:rsid w:val="002057D2"/>
    <w:rsid w:val="0020587E"/>
    <w:rsid w:val="00205D7B"/>
    <w:rsid w:val="00216B0B"/>
    <w:rsid w:val="00217FC1"/>
    <w:rsid w:val="00223DFB"/>
    <w:rsid w:val="0022741A"/>
    <w:rsid w:val="00227AE7"/>
    <w:rsid w:val="00233597"/>
    <w:rsid w:val="00241875"/>
    <w:rsid w:val="00246F3C"/>
    <w:rsid w:val="002511E6"/>
    <w:rsid w:val="002523EC"/>
    <w:rsid w:val="00255F6F"/>
    <w:rsid w:val="002657B5"/>
    <w:rsid w:val="002657C3"/>
    <w:rsid w:val="0027507B"/>
    <w:rsid w:val="00283977"/>
    <w:rsid w:val="0029092A"/>
    <w:rsid w:val="002949B8"/>
    <w:rsid w:val="002965E0"/>
    <w:rsid w:val="002A0439"/>
    <w:rsid w:val="002A1F1B"/>
    <w:rsid w:val="002B089B"/>
    <w:rsid w:val="002B0AF8"/>
    <w:rsid w:val="002B0DAF"/>
    <w:rsid w:val="002B1BF4"/>
    <w:rsid w:val="002B24E6"/>
    <w:rsid w:val="002C3AC7"/>
    <w:rsid w:val="002C408D"/>
    <w:rsid w:val="002C449E"/>
    <w:rsid w:val="002C727F"/>
    <w:rsid w:val="002C777F"/>
    <w:rsid w:val="002D1899"/>
    <w:rsid w:val="002D18FC"/>
    <w:rsid w:val="002D2367"/>
    <w:rsid w:val="002D37FC"/>
    <w:rsid w:val="002D6A5C"/>
    <w:rsid w:val="002E2CE7"/>
    <w:rsid w:val="0030054F"/>
    <w:rsid w:val="00301D13"/>
    <w:rsid w:val="00303C3A"/>
    <w:rsid w:val="00303CCA"/>
    <w:rsid w:val="00310A6D"/>
    <w:rsid w:val="0031209E"/>
    <w:rsid w:val="003168CD"/>
    <w:rsid w:val="0031797B"/>
    <w:rsid w:val="00322042"/>
    <w:rsid w:val="003246AC"/>
    <w:rsid w:val="00332AF6"/>
    <w:rsid w:val="0034323D"/>
    <w:rsid w:val="003463D6"/>
    <w:rsid w:val="00352131"/>
    <w:rsid w:val="003648A0"/>
    <w:rsid w:val="003678C8"/>
    <w:rsid w:val="00373D3E"/>
    <w:rsid w:val="003771EF"/>
    <w:rsid w:val="00387F53"/>
    <w:rsid w:val="003901B2"/>
    <w:rsid w:val="003913F8"/>
    <w:rsid w:val="003A19C1"/>
    <w:rsid w:val="003A65E6"/>
    <w:rsid w:val="003B1099"/>
    <w:rsid w:val="003B44B5"/>
    <w:rsid w:val="003B6011"/>
    <w:rsid w:val="003B6BE2"/>
    <w:rsid w:val="003C08DF"/>
    <w:rsid w:val="003C0F52"/>
    <w:rsid w:val="003C3995"/>
    <w:rsid w:val="003C594E"/>
    <w:rsid w:val="003D1F53"/>
    <w:rsid w:val="003E0F6A"/>
    <w:rsid w:val="003E2DFD"/>
    <w:rsid w:val="003E78F7"/>
    <w:rsid w:val="003F716B"/>
    <w:rsid w:val="003F716D"/>
    <w:rsid w:val="004029D5"/>
    <w:rsid w:val="00404C54"/>
    <w:rsid w:val="00411076"/>
    <w:rsid w:val="00412164"/>
    <w:rsid w:val="004209F0"/>
    <w:rsid w:val="00424C9C"/>
    <w:rsid w:val="00431010"/>
    <w:rsid w:val="0043577C"/>
    <w:rsid w:val="0044100B"/>
    <w:rsid w:val="00450438"/>
    <w:rsid w:val="00452B18"/>
    <w:rsid w:val="0045463B"/>
    <w:rsid w:val="00457EB7"/>
    <w:rsid w:val="0046079B"/>
    <w:rsid w:val="0046104F"/>
    <w:rsid w:val="00465028"/>
    <w:rsid w:val="00481773"/>
    <w:rsid w:val="00490859"/>
    <w:rsid w:val="004A1128"/>
    <w:rsid w:val="004B5E47"/>
    <w:rsid w:val="004C1105"/>
    <w:rsid w:val="004C2396"/>
    <w:rsid w:val="004C31B1"/>
    <w:rsid w:val="004C347D"/>
    <w:rsid w:val="004C5264"/>
    <w:rsid w:val="004D217D"/>
    <w:rsid w:val="004D2F81"/>
    <w:rsid w:val="004D367A"/>
    <w:rsid w:val="004D5230"/>
    <w:rsid w:val="004E0507"/>
    <w:rsid w:val="004E0B2A"/>
    <w:rsid w:val="004E1988"/>
    <w:rsid w:val="004E3E19"/>
    <w:rsid w:val="004E45DC"/>
    <w:rsid w:val="004E7FA5"/>
    <w:rsid w:val="00502582"/>
    <w:rsid w:val="00503A94"/>
    <w:rsid w:val="00511BA5"/>
    <w:rsid w:val="00511F48"/>
    <w:rsid w:val="00513E74"/>
    <w:rsid w:val="00520476"/>
    <w:rsid w:val="00523F69"/>
    <w:rsid w:val="0052515C"/>
    <w:rsid w:val="005276BB"/>
    <w:rsid w:val="0052781C"/>
    <w:rsid w:val="00531EFA"/>
    <w:rsid w:val="00533FF7"/>
    <w:rsid w:val="0053510D"/>
    <w:rsid w:val="00542DA8"/>
    <w:rsid w:val="005441D3"/>
    <w:rsid w:val="005613FE"/>
    <w:rsid w:val="0056685F"/>
    <w:rsid w:val="0057417D"/>
    <w:rsid w:val="00574FE0"/>
    <w:rsid w:val="00585845"/>
    <w:rsid w:val="00590610"/>
    <w:rsid w:val="005918AC"/>
    <w:rsid w:val="005932E8"/>
    <w:rsid w:val="005976CD"/>
    <w:rsid w:val="005A1A73"/>
    <w:rsid w:val="005A27AA"/>
    <w:rsid w:val="005A4670"/>
    <w:rsid w:val="005A5E1B"/>
    <w:rsid w:val="005A720B"/>
    <w:rsid w:val="005B6AB6"/>
    <w:rsid w:val="005B7558"/>
    <w:rsid w:val="005B7736"/>
    <w:rsid w:val="005C0F3A"/>
    <w:rsid w:val="005C3136"/>
    <w:rsid w:val="005C7C15"/>
    <w:rsid w:val="005D162B"/>
    <w:rsid w:val="005D7723"/>
    <w:rsid w:val="005F0AEA"/>
    <w:rsid w:val="00600CE0"/>
    <w:rsid w:val="00601F11"/>
    <w:rsid w:val="00612485"/>
    <w:rsid w:val="00613311"/>
    <w:rsid w:val="00615E95"/>
    <w:rsid w:val="00620067"/>
    <w:rsid w:val="006218ED"/>
    <w:rsid w:val="00625F01"/>
    <w:rsid w:val="006303D0"/>
    <w:rsid w:val="00633C31"/>
    <w:rsid w:val="00634E57"/>
    <w:rsid w:val="00637B2D"/>
    <w:rsid w:val="006431E0"/>
    <w:rsid w:val="00644AB4"/>
    <w:rsid w:val="00644B27"/>
    <w:rsid w:val="0065100E"/>
    <w:rsid w:val="00656696"/>
    <w:rsid w:val="00663035"/>
    <w:rsid w:val="006638EE"/>
    <w:rsid w:val="00664363"/>
    <w:rsid w:val="00671495"/>
    <w:rsid w:val="006742A0"/>
    <w:rsid w:val="00693098"/>
    <w:rsid w:val="006A1056"/>
    <w:rsid w:val="006A14C3"/>
    <w:rsid w:val="006A552B"/>
    <w:rsid w:val="006C073D"/>
    <w:rsid w:val="006C1DFB"/>
    <w:rsid w:val="006E02D0"/>
    <w:rsid w:val="006E277C"/>
    <w:rsid w:val="006E28D5"/>
    <w:rsid w:val="006F1434"/>
    <w:rsid w:val="006F2951"/>
    <w:rsid w:val="006F4417"/>
    <w:rsid w:val="007068F5"/>
    <w:rsid w:val="00706B53"/>
    <w:rsid w:val="00711214"/>
    <w:rsid w:val="00711A17"/>
    <w:rsid w:val="007240B4"/>
    <w:rsid w:val="007265E3"/>
    <w:rsid w:val="00733F91"/>
    <w:rsid w:val="00737C7B"/>
    <w:rsid w:val="00740356"/>
    <w:rsid w:val="00741110"/>
    <w:rsid w:val="00741658"/>
    <w:rsid w:val="00742E93"/>
    <w:rsid w:val="00745160"/>
    <w:rsid w:val="00755A34"/>
    <w:rsid w:val="00757397"/>
    <w:rsid w:val="007646F5"/>
    <w:rsid w:val="00765360"/>
    <w:rsid w:val="00770AA7"/>
    <w:rsid w:val="00773BDB"/>
    <w:rsid w:val="00775D9E"/>
    <w:rsid w:val="007764BF"/>
    <w:rsid w:val="00777E3A"/>
    <w:rsid w:val="007805CF"/>
    <w:rsid w:val="007835D5"/>
    <w:rsid w:val="00784F21"/>
    <w:rsid w:val="0078584E"/>
    <w:rsid w:val="007927C0"/>
    <w:rsid w:val="0079370F"/>
    <w:rsid w:val="00795C1A"/>
    <w:rsid w:val="007A4337"/>
    <w:rsid w:val="007A4922"/>
    <w:rsid w:val="007A5E56"/>
    <w:rsid w:val="007B0852"/>
    <w:rsid w:val="007B2C5E"/>
    <w:rsid w:val="007B4E90"/>
    <w:rsid w:val="007B7260"/>
    <w:rsid w:val="007B727E"/>
    <w:rsid w:val="007C3C1A"/>
    <w:rsid w:val="007C6CAF"/>
    <w:rsid w:val="007C7D62"/>
    <w:rsid w:val="007D1D7A"/>
    <w:rsid w:val="007D3D27"/>
    <w:rsid w:val="007D3DE1"/>
    <w:rsid w:val="007D52F8"/>
    <w:rsid w:val="007E00CC"/>
    <w:rsid w:val="007E3E98"/>
    <w:rsid w:val="007E6A93"/>
    <w:rsid w:val="007E795A"/>
    <w:rsid w:val="007F45EC"/>
    <w:rsid w:val="0080150A"/>
    <w:rsid w:val="00801DD2"/>
    <w:rsid w:val="008038F0"/>
    <w:rsid w:val="008064EC"/>
    <w:rsid w:val="0081131D"/>
    <w:rsid w:val="00811606"/>
    <w:rsid w:val="00812D35"/>
    <w:rsid w:val="00816610"/>
    <w:rsid w:val="00821058"/>
    <w:rsid w:val="00830A2D"/>
    <w:rsid w:val="00837B75"/>
    <w:rsid w:val="00841BE0"/>
    <w:rsid w:val="00853F13"/>
    <w:rsid w:val="0086730F"/>
    <w:rsid w:val="00870CFC"/>
    <w:rsid w:val="00871A68"/>
    <w:rsid w:val="00874265"/>
    <w:rsid w:val="008805B5"/>
    <w:rsid w:val="00885350"/>
    <w:rsid w:val="00894EE3"/>
    <w:rsid w:val="00895081"/>
    <w:rsid w:val="008952C6"/>
    <w:rsid w:val="00895481"/>
    <w:rsid w:val="00895AA2"/>
    <w:rsid w:val="0089768B"/>
    <w:rsid w:val="008A0223"/>
    <w:rsid w:val="008A36EB"/>
    <w:rsid w:val="008A74C9"/>
    <w:rsid w:val="008B1670"/>
    <w:rsid w:val="008B7253"/>
    <w:rsid w:val="008C18BC"/>
    <w:rsid w:val="008C663F"/>
    <w:rsid w:val="008D4183"/>
    <w:rsid w:val="008D45DD"/>
    <w:rsid w:val="008E0263"/>
    <w:rsid w:val="008E1C9E"/>
    <w:rsid w:val="008E20C6"/>
    <w:rsid w:val="008E33EA"/>
    <w:rsid w:val="008E4D88"/>
    <w:rsid w:val="008E5CEC"/>
    <w:rsid w:val="008F00A3"/>
    <w:rsid w:val="008F6583"/>
    <w:rsid w:val="00900A48"/>
    <w:rsid w:val="0090164A"/>
    <w:rsid w:val="0090559D"/>
    <w:rsid w:val="009073E0"/>
    <w:rsid w:val="00911C93"/>
    <w:rsid w:val="0091403A"/>
    <w:rsid w:val="00915134"/>
    <w:rsid w:val="009159E2"/>
    <w:rsid w:val="00917170"/>
    <w:rsid w:val="0091736E"/>
    <w:rsid w:val="00931747"/>
    <w:rsid w:val="0094236C"/>
    <w:rsid w:val="00944F9A"/>
    <w:rsid w:val="0094663E"/>
    <w:rsid w:val="00952961"/>
    <w:rsid w:val="00954B52"/>
    <w:rsid w:val="009562F1"/>
    <w:rsid w:val="009620C4"/>
    <w:rsid w:val="00964443"/>
    <w:rsid w:val="0097010B"/>
    <w:rsid w:val="00976E12"/>
    <w:rsid w:val="00982733"/>
    <w:rsid w:val="0098290B"/>
    <w:rsid w:val="0098560E"/>
    <w:rsid w:val="00993508"/>
    <w:rsid w:val="00994291"/>
    <w:rsid w:val="009A4107"/>
    <w:rsid w:val="009A4459"/>
    <w:rsid w:val="009A52AB"/>
    <w:rsid w:val="009A5E62"/>
    <w:rsid w:val="009A6C83"/>
    <w:rsid w:val="009B6964"/>
    <w:rsid w:val="009C2A39"/>
    <w:rsid w:val="009D0A83"/>
    <w:rsid w:val="009D7B6C"/>
    <w:rsid w:val="009E5896"/>
    <w:rsid w:val="009E6042"/>
    <w:rsid w:val="009E62BF"/>
    <w:rsid w:val="009E6C94"/>
    <w:rsid w:val="009E792A"/>
    <w:rsid w:val="009F1BEA"/>
    <w:rsid w:val="009F38A7"/>
    <w:rsid w:val="009F4469"/>
    <w:rsid w:val="009F528B"/>
    <w:rsid w:val="009F6A37"/>
    <w:rsid w:val="00A049CB"/>
    <w:rsid w:val="00A12627"/>
    <w:rsid w:val="00A158A1"/>
    <w:rsid w:val="00A16EB2"/>
    <w:rsid w:val="00A2577C"/>
    <w:rsid w:val="00A27AE5"/>
    <w:rsid w:val="00A426E4"/>
    <w:rsid w:val="00A43B8F"/>
    <w:rsid w:val="00A46930"/>
    <w:rsid w:val="00A47FE9"/>
    <w:rsid w:val="00A540AB"/>
    <w:rsid w:val="00A5478C"/>
    <w:rsid w:val="00A57C41"/>
    <w:rsid w:val="00A607C5"/>
    <w:rsid w:val="00A60D87"/>
    <w:rsid w:val="00A67FEB"/>
    <w:rsid w:val="00A729F0"/>
    <w:rsid w:val="00A85106"/>
    <w:rsid w:val="00A94EF6"/>
    <w:rsid w:val="00AA20C5"/>
    <w:rsid w:val="00AB08A0"/>
    <w:rsid w:val="00AB0F29"/>
    <w:rsid w:val="00AC08AA"/>
    <w:rsid w:val="00AD49E4"/>
    <w:rsid w:val="00AE2B7C"/>
    <w:rsid w:val="00AE5C6D"/>
    <w:rsid w:val="00AE75CB"/>
    <w:rsid w:val="00AF1BC3"/>
    <w:rsid w:val="00AF2CE6"/>
    <w:rsid w:val="00AF5351"/>
    <w:rsid w:val="00AF7DAE"/>
    <w:rsid w:val="00B00918"/>
    <w:rsid w:val="00B06682"/>
    <w:rsid w:val="00B079EC"/>
    <w:rsid w:val="00B106FB"/>
    <w:rsid w:val="00B17D90"/>
    <w:rsid w:val="00B41B3C"/>
    <w:rsid w:val="00B46561"/>
    <w:rsid w:val="00B47914"/>
    <w:rsid w:val="00B521B9"/>
    <w:rsid w:val="00B5349F"/>
    <w:rsid w:val="00B5594F"/>
    <w:rsid w:val="00B60697"/>
    <w:rsid w:val="00B64EE3"/>
    <w:rsid w:val="00B67178"/>
    <w:rsid w:val="00B72F6A"/>
    <w:rsid w:val="00B735AE"/>
    <w:rsid w:val="00B81F33"/>
    <w:rsid w:val="00B954FD"/>
    <w:rsid w:val="00B95CCD"/>
    <w:rsid w:val="00BA0868"/>
    <w:rsid w:val="00BA1D16"/>
    <w:rsid w:val="00BA2513"/>
    <w:rsid w:val="00BA3645"/>
    <w:rsid w:val="00BA4AF5"/>
    <w:rsid w:val="00BB68BC"/>
    <w:rsid w:val="00BC2614"/>
    <w:rsid w:val="00BC4180"/>
    <w:rsid w:val="00BC74B0"/>
    <w:rsid w:val="00BD061B"/>
    <w:rsid w:val="00BD3917"/>
    <w:rsid w:val="00BE3175"/>
    <w:rsid w:val="00BE412D"/>
    <w:rsid w:val="00BE6270"/>
    <w:rsid w:val="00BF1FA6"/>
    <w:rsid w:val="00BF7002"/>
    <w:rsid w:val="00C00EB1"/>
    <w:rsid w:val="00C033B8"/>
    <w:rsid w:val="00C07B9A"/>
    <w:rsid w:val="00C11C86"/>
    <w:rsid w:val="00C1338D"/>
    <w:rsid w:val="00C13CA4"/>
    <w:rsid w:val="00C14EEC"/>
    <w:rsid w:val="00C23884"/>
    <w:rsid w:val="00C316E7"/>
    <w:rsid w:val="00C35B1D"/>
    <w:rsid w:val="00C36548"/>
    <w:rsid w:val="00C37A01"/>
    <w:rsid w:val="00C41F06"/>
    <w:rsid w:val="00C43301"/>
    <w:rsid w:val="00C520D8"/>
    <w:rsid w:val="00C61D37"/>
    <w:rsid w:val="00C62DFB"/>
    <w:rsid w:val="00C65D81"/>
    <w:rsid w:val="00C66659"/>
    <w:rsid w:val="00C67F53"/>
    <w:rsid w:val="00C702D0"/>
    <w:rsid w:val="00C71250"/>
    <w:rsid w:val="00C718F3"/>
    <w:rsid w:val="00C76869"/>
    <w:rsid w:val="00C8235F"/>
    <w:rsid w:val="00C8551E"/>
    <w:rsid w:val="00C92FBD"/>
    <w:rsid w:val="00CA0F9C"/>
    <w:rsid w:val="00CA43DD"/>
    <w:rsid w:val="00CA4B8D"/>
    <w:rsid w:val="00CB69BF"/>
    <w:rsid w:val="00CC07DA"/>
    <w:rsid w:val="00CC4A71"/>
    <w:rsid w:val="00CC681E"/>
    <w:rsid w:val="00CE29C0"/>
    <w:rsid w:val="00CF4516"/>
    <w:rsid w:val="00CF46F8"/>
    <w:rsid w:val="00CF77EF"/>
    <w:rsid w:val="00D0079D"/>
    <w:rsid w:val="00D0131E"/>
    <w:rsid w:val="00D02A7B"/>
    <w:rsid w:val="00D02A93"/>
    <w:rsid w:val="00D12B55"/>
    <w:rsid w:val="00D22B06"/>
    <w:rsid w:val="00D31ABE"/>
    <w:rsid w:val="00D321D4"/>
    <w:rsid w:val="00D347D6"/>
    <w:rsid w:val="00D355DB"/>
    <w:rsid w:val="00D42431"/>
    <w:rsid w:val="00D43F18"/>
    <w:rsid w:val="00D55FA4"/>
    <w:rsid w:val="00D61D89"/>
    <w:rsid w:val="00D62B70"/>
    <w:rsid w:val="00D70DEB"/>
    <w:rsid w:val="00D7351E"/>
    <w:rsid w:val="00D73A78"/>
    <w:rsid w:val="00D75DD6"/>
    <w:rsid w:val="00D81D1D"/>
    <w:rsid w:val="00D81E9B"/>
    <w:rsid w:val="00D876AC"/>
    <w:rsid w:val="00D91FD4"/>
    <w:rsid w:val="00D933C0"/>
    <w:rsid w:val="00D97C6B"/>
    <w:rsid w:val="00DA4416"/>
    <w:rsid w:val="00DA62DB"/>
    <w:rsid w:val="00DA7AE8"/>
    <w:rsid w:val="00DB25AE"/>
    <w:rsid w:val="00DB6E1E"/>
    <w:rsid w:val="00DC24B4"/>
    <w:rsid w:val="00DC350D"/>
    <w:rsid w:val="00DC60D8"/>
    <w:rsid w:val="00DD0A48"/>
    <w:rsid w:val="00DD1E04"/>
    <w:rsid w:val="00DD48CD"/>
    <w:rsid w:val="00DE7629"/>
    <w:rsid w:val="00E025D5"/>
    <w:rsid w:val="00E060F8"/>
    <w:rsid w:val="00E10FDE"/>
    <w:rsid w:val="00E156DE"/>
    <w:rsid w:val="00E157F5"/>
    <w:rsid w:val="00E15F3C"/>
    <w:rsid w:val="00E201F8"/>
    <w:rsid w:val="00E2087F"/>
    <w:rsid w:val="00E217D7"/>
    <w:rsid w:val="00E24BC4"/>
    <w:rsid w:val="00E260A2"/>
    <w:rsid w:val="00E27516"/>
    <w:rsid w:val="00E3403A"/>
    <w:rsid w:val="00E34D15"/>
    <w:rsid w:val="00E35981"/>
    <w:rsid w:val="00E35DF2"/>
    <w:rsid w:val="00E519DD"/>
    <w:rsid w:val="00E569FF"/>
    <w:rsid w:val="00E616BB"/>
    <w:rsid w:val="00E6224B"/>
    <w:rsid w:val="00E6231B"/>
    <w:rsid w:val="00E65D43"/>
    <w:rsid w:val="00E702DA"/>
    <w:rsid w:val="00E726A5"/>
    <w:rsid w:val="00E7392E"/>
    <w:rsid w:val="00E757A8"/>
    <w:rsid w:val="00E77923"/>
    <w:rsid w:val="00E77BD4"/>
    <w:rsid w:val="00E83FCD"/>
    <w:rsid w:val="00E85858"/>
    <w:rsid w:val="00E96B2A"/>
    <w:rsid w:val="00E96BF7"/>
    <w:rsid w:val="00EA14B7"/>
    <w:rsid w:val="00EA1BDE"/>
    <w:rsid w:val="00EA2245"/>
    <w:rsid w:val="00EA74AF"/>
    <w:rsid w:val="00EA74B5"/>
    <w:rsid w:val="00EB146E"/>
    <w:rsid w:val="00EB72F0"/>
    <w:rsid w:val="00EB786E"/>
    <w:rsid w:val="00EC15B2"/>
    <w:rsid w:val="00EC6A9C"/>
    <w:rsid w:val="00EC7206"/>
    <w:rsid w:val="00ED632F"/>
    <w:rsid w:val="00EF3F4C"/>
    <w:rsid w:val="00EF4FAC"/>
    <w:rsid w:val="00EF6692"/>
    <w:rsid w:val="00EF6701"/>
    <w:rsid w:val="00F02626"/>
    <w:rsid w:val="00F06406"/>
    <w:rsid w:val="00F11ACB"/>
    <w:rsid w:val="00F146A6"/>
    <w:rsid w:val="00F1593F"/>
    <w:rsid w:val="00F23F25"/>
    <w:rsid w:val="00F32594"/>
    <w:rsid w:val="00F32C7D"/>
    <w:rsid w:val="00F36412"/>
    <w:rsid w:val="00F4724A"/>
    <w:rsid w:val="00F52668"/>
    <w:rsid w:val="00F52FE7"/>
    <w:rsid w:val="00F5497E"/>
    <w:rsid w:val="00F55FEC"/>
    <w:rsid w:val="00F57507"/>
    <w:rsid w:val="00F610F7"/>
    <w:rsid w:val="00F617AD"/>
    <w:rsid w:val="00F6475A"/>
    <w:rsid w:val="00F657C7"/>
    <w:rsid w:val="00F67CE9"/>
    <w:rsid w:val="00F7327E"/>
    <w:rsid w:val="00F75813"/>
    <w:rsid w:val="00F93A01"/>
    <w:rsid w:val="00FA5B37"/>
    <w:rsid w:val="00FA7A88"/>
    <w:rsid w:val="00FB137F"/>
    <w:rsid w:val="00FB5405"/>
    <w:rsid w:val="00FC371C"/>
    <w:rsid w:val="00FC5392"/>
    <w:rsid w:val="00FC6954"/>
    <w:rsid w:val="00FD5958"/>
    <w:rsid w:val="00FD7529"/>
    <w:rsid w:val="00FD755C"/>
    <w:rsid w:val="00FE34B2"/>
    <w:rsid w:val="00FE3B73"/>
    <w:rsid w:val="00FF13BE"/>
    <w:rsid w:val="00FF2668"/>
    <w:rsid w:val="00FF55DA"/>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3509A"/>
  <w15:chartTrackingRefBased/>
  <w15:docId w15:val="{793C17CF-0A20-9D4C-8E1F-B33195E0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67178"/>
    <w:rPr>
      <w:rFonts w:ascii="Tahoma" w:hAnsi="Tahoma" w:cs="Tahoma"/>
      <w:sz w:val="16"/>
      <w:szCs w:val="16"/>
    </w:rPr>
  </w:style>
  <w:style w:type="character" w:styleId="Hyperlink">
    <w:name w:val="Hyperlink"/>
    <w:basedOn w:val="DefaultParagraphFont"/>
    <w:rsid w:val="00B06682"/>
    <w:rPr>
      <w:color w:val="0000FF"/>
      <w:u w:val="single"/>
    </w:rPr>
  </w:style>
  <w:style w:type="character" w:styleId="FollowedHyperlink">
    <w:name w:val="FollowedHyperlink"/>
    <w:basedOn w:val="DefaultParagraphFont"/>
    <w:rsid w:val="00B066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6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rose.net"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Battery Buyers of America</Company>
  <LinksUpToDate>false</LinksUpToDate>
  <CharactersWithSpaces>10581</CharactersWithSpaces>
  <SharedDoc>false</SharedDoc>
  <HLinks>
    <vt:vector size="6" baseType="variant">
      <vt:variant>
        <vt:i4>2818060</vt:i4>
      </vt:variant>
      <vt:variant>
        <vt:i4>0</vt:i4>
      </vt:variant>
      <vt:variant>
        <vt:i4>0</vt:i4>
      </vt:variant>
      <vt:variant>
        <vt:i4>5</vt:i4>
      </vt:variant>
      <vt:variant>
        <vt:lpwstr>mailto:bba@rose.net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dave@n4093285.onmicrosoft.com</dc:creator>
  <cp:keywords/>
  <dc:description/>
  <cp:lastModifiedBy>dave@n4093285.onmicrosoft.com</cp:lastModifiedBy>
  <cp:revision>2</cp:revision>
  <cp:lastPrinted>2007-11-26T18:56:00Z</cp:lastPrinted>
  <dcterms:created xsi:type="dcterms:W3CDTF">2021-02-26T15:37:00Z</dcterms:created>
  <dcterms:modified xsi:type="dcterms:W3CDTF">2021-02-26T15:37:00Z</dcterms:modified>
</cp:coreProperties>
</file>